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D0" w:rsidRDefault="00C835D0" w:rsidP="006D5B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835D0" w:rsidRDefault="00C835D0" w:rsidP="006D5B09">
      <w:pPr>
        <w:pStyle w:val="Default"/>
        <w:jc w:val="center"/>
        <w:rPr>
          <w:sz w:val="28"/>
          <w:szCs w:val="28"/>
        </w:rPr>
      </w:pPr>
      <w:r w:rsidRPr="006D5B09">
        <w:rPr>
          <w:sz w:val="28"/>
          <w:szCs w:val="28"/>
        </w:rPr>
        <w:t>ТФ ФГУ «</w:t>
      </w:r>
      <w:proofErr w:type="spellStart"/>
      <w:r w:rsidRPr="006D5B09">
        <w:rPr>
          <w:sz w:val="28"/>
          <w:szCs w:val="28"/>
        </w:rPr>
        <w:t>Мосрегионэнерго</w:t>
      </w:r>
      <w:proofErr w:type="spellEnd"/>
      <w:r w:rsidRPr="006D5B09">
        <w:rPr>
          <w:sz w:val="28"/>
          <w:szCs w:val="28"/>
        </w:rPr>
        <w:t>»</w:t>
      </w:r>
    </w:p>
    <w:p w:rsidR="00C835D0" w:rsidRDefault="00C835D0" w:rsidP="006D5B09">
      <w:pPr>
        <w:pStyle w:val="Default"/>
        <w:jc w:val="center"/>
        <w:rPr>
          <w:sz w:val="28"/>
          <w:szCs w:val="28"/>
        </w:rPr>
      </w:pPr>
    </w:p>
    <w:p w:rsidR="00C835D0" w:rsidRDefault="00C835D0" w:rsidP="006D5B09">
      <w:pPr>
        <w:pStyle w:val="Default"/>
        <w:jc w:val="center"/>
        <w:rPr>
          <w:sz w:val="28"/>
          <w:szCs w:val="28"/>
        </w:rPr>
      </w:pPr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  <w:r w:rsidRPr="006D5B09">
        <w:rPr>
          <w:sz w:val="28"/>
          <w:szCs w:val="28"/>
        </w:rPr>
        <w:t xml:space="preserve">____________ Л.Н. </w:t>
      </w:r>
      <w:proofErr w:type="spellStart"/>
      <w:r w:rsidRPr="006D5B09">
        <w:rPr>
          <w:sz w:val="28"/>
          <w:szCs w:val="28"/>
        </w:rPr>
        <w:t>Норкин</w:t>
      </w:r>
      <w:proofErr w:type="spellEnd"/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  <w:r w:rsidRPr="006D5B09">
        <w:rPr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14 г"/>
        </w:smartTagPr>
        <w:r w:rsidRPr="006D5B09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6D5B09">
          <w:rPr>
            <w:sz w:val="28"/>
            <w:szCs w:val="28"/>
          </w:rPr>
          <w:t xml:space="preserve"> г</w:t>
        </w:r>
      </w:smartTag>
      <w:r w:rsidRPr="006D5B09">
        <w:rPr>
          <w:sz w:val="28"/>
          <w:szCs w:val="28"/>
        </w:rPr>
        <w:t>.</w:t>
      </w:r>
    </w:p>
    <w:p w:rsidR="00C835D0" w:rsidRDefault="00C835D0" w:rsidP="006D5B09">
      <w:pPr>
        <w:pStyle w:val="Default"/>
        <w:jc w:val="right"/>
        <w:rPr>
          <w:sz w:val="28"/>
          <w:szCs w:val="28"/>
        </w:rPr>
      </w:pPr>
    </w:p>
    <w:p w:rsidR="00C835D0" w:rsidRDefault="00C835D0" w:rsidP="006D5B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C835D0" w:rsidRDefault="00C835D0" w:rsidP="006D5B09">
      <w:pPr>
        <w:pStyle w:val="Default"/>
        <w:jc w:val="center"/>
        <w:rPr>
          <w:b/>
          <w:bCs/>
          <w:sz w:val="28"/>
          <w:szCs w:val="28"/>
        </w:rPr>
      </w:pPr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  <w:r w:rsidRPr="006D5B09">
        <w:rPr>
          <w:sz w:val="28"/>
          <w:szCs w:val="28"/>
        </w:rPr>
        <w:t xml:space="preserve">Глава Администрации </w:t>
      </w:r>
      <w:proofErr w:type="spellStart"/>
      <w:r w:rsidR="00BA45F1">
        <w:rPr>
          <w:sz w:val="28"/>
          <w:szCs w:val="28"/>
        </w:rPr>
        <w:t>Максатихи</w:t>
      </w:r>
      <w:r w:rsidR="00BA45F1">
        <w:rPr>
          <w:sz w:val="28"/>
          <w:szCs w:val="28"/>
        </w:rPr>
        <w:t>н</w:t>
      </w:r>
      <w:r w:rsidR="00BA45F1">
        <w:rPr>
          <w:sz w:val="28"/>
          <w:szCs w:val="28"/>
        </w:rPr>
        <w:t>ского</w:t>
      </w:r>
      <w:proofErr w:type="spellEnd"/>
      <w:r w:rsidR="00BA45F1">
        <w:rPr>
          <w:sz w:val="28"/>
          <w:szCs w:val="28"/>
        </w:rPr>
        <w:t xml:space="preserve"> района </w:t>
      </w:r>
      <w:r w:rsidRPr="006D5B09">
        <w:rPr>
          <w:sz w:val="28"/>
          <w:szCs w:val="28"/>
        </w:rPr>
        <w:t>Тверской области</w:t>
      </w:r>
    </w:p>
    <w:p w:rsidR="00BA45F1" w:rsidRDefault="00BA45F1" w:rsidP="006D5B09">
      <w:pPr>
        <w:pStyle w:val="Default"/>
        <w:jc w:val="center"/>
        <w:rPr>
          <w:sz w:val="28"/>
          <w:szCs w:val="28"/>
        </w:rPr>
      </w:pPr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  <w:r w:rsidRPr="006D5B09">
        <w:rPr>
          <w:sz w:val="28"/>
          <w:szCs w:val="28"/>
        </w:rPr>
        <w:t xml:space="preserve">____________ </w:t>
      </w:r>
      <w:r w:rsidR="001F72D5">
        <w:rPr>
          <w:sz w:val="28"/>
          <w:szCs w:val="28"/>
        </w:rPr>
        <w:t>В</w:t>
      </w:r>
      <w:r w:rsidRPr="006D5B09">
        <w:rPr>
          <w:sz w:val="28"/>
          <w:szCs w:val="28"/>
        </w:rPr>
        <w:t>.</w:t>
      </w:r>
      <w:r w:rsidR="00E817D0">
        <w:rPr>
          <w:sz w:val="28"/>
          <w:szCs w:val="28"/>
        </w:rPr>
        <w:t>В</w:t>
      </w:r>
      <w:r w:rsidRPr="006D5B09">
        <w:rPr>
          <w:sz w:val="28"/>
          <w:szCs w:val="28"/>
        </w:rPr>
        <w:t xml:space="preserve">. </w:t>
      </w:r>
      <w:proofErr w:type="spellStart"/>
      <w:r w:rsidR="001F72D5">
        <w:rPr>
          <w:sz w:val="28"/>
          <w:szCs w:val="28"/>
        </w:rPr>
        <w:t>Елиферов</w:t>
      </w:r>
      <w:proofErr w:type="spellEnd"/>
    </w:p>
    <w:p w:rsidR="00C835D0" w:rsidRPr="006D5B09" w:rsidRDefault="00C835D0" w:rsidP="006D5B09">
      <w:pPr>
        <w:pStyle w:val="Default"/>
        <w:jc w:val="center"/>
        <w:rPr>
          <w:sz w:val="28"/>
          <w:szCs w:val="28"/>
        </w:rPr>
      </w:pPr>
      <w:r w:rsidRPr="006D5B09">
        <w:rPr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14 г"/>
        </w:smartTagPr>
        <w:r w:rsidRPr="006D5B09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6D5B09">
          <w:rPr>
            <w:sz w:val="28"/>
            <w:szCs w:val="28"/>
          </w:rPr>
          <w:t xml:space="preserve"> г</w:t>
        </w:r>
      </w:smartTag>
      <w:r w:rsidRPr="006D5B09">
        <w:rPr>
          <w:sz w:val="28"/>
          <w:szCs w:val="28"/>
        </w:rPr>
        <w:t>.</w:t>
      </w:r>
    </w:p>
    <w:p w:rsidR="00C835D0" w:rsidRDefault="00C835D0" w:rsidP="006D5B09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C835D0" w:rsidSect="006D5B09">
          <w:footerReference w:type="even" r:id="rId8"/>
          <w:footerReference w:type="default" r:id="rId9"/>
          <w:type w:val="continuous"/>
          <w:pgSz w:w="11906" w:h="16838"/>
          <w:pgMar w:top="1134" w:right="850" w:bottom="1134" w:left="1418" w:header="708" w:footer="708" w:gutter="0"/>
          <w:cols w:num="2" w:space="720"/>
        </w:sectPr>
      </w:pPr>
    </w:p>
    <w:p w:rsidR="00C835D0" w:rsidRDefault="00C835D0" w:rsidP="00D03BF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782" w:rsidRDefault="008B5782" w:rsidP="00D03BF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782" w:rsidRPr="00D03BFA" w:rsidRDefault="008B5782" w:rsidP="00D03BF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35D0" w:rsidRDefault="00C835D0" w:rsidP="006D5B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t xml:space="preserve">  </w:t>
      </w:r>
      <w:r w:rsidR="008B5782">
        <w:rPr>
          <w:noProof/>
          <w:lang w:eastAsia="ru-RU"/>
        </w:rPr>
        <w:drawing>
          <wp:inline distT="0" distB="0" distL="0" distR="0">
            <wp:extent cx="1476375" cy="183312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707" r="58165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22" cy="183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D0" w:rsidRDefault="00C835D0" w:rsidP="00D03BFA">
      <w:pPr>
        <w:pStyle w:val="Default"/>
      </w:pPr>
    </w:p>
    <w:p w:rsidR="00BA45F1" w:rsidRDefault="00C835D0" w:rsidP="00D03BFA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СХЕМА ТЕПЛОСНАБЖЕНИЯ </w:t>
      </w:r>
    </w:p>
    <w:p w:rsidR="00C835D0" w:rsidRDefault="00BA45F1" w:rsidP="00D03B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A45F1" w:rsidRDefault="008B5782" w:rsidP="008B57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 w:rsidRPr="008B5782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 ПОСЁЛОК МАКСАТИХА</w:t>
      </w:r>
    </w:p>
    <w:p w:rsidR="008B5782" w:rsidRDefault="008B5782" w:rsidP="008B57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45F1">
        <w:rPr>
          <w:b/>
          <w:bCs/>
          <w:sz w:val="28"/>
          <w:szCs w:val="28"/>
        </w:rPr>
        <w:t>МАКСАТИХИНСКОГО РАЙОНА ТВЕРСКОЙ ОБЛАСТИ</w:t>
      </w:r>
    </w:p>
    <w:p w:rsidR="00C835D0" w:rsidRDefault="00C835D0" w:rsidP="00D03B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ПЕРИОД ДО 202</w:t>
      </w:r>
      <w:r w:rsidR="00C81594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 xml:space="preserve">г. </w:t>
      </w:r>
    </w:p>
    <w:p w:rsidR="00C835D0" w:rsidRDefault="00C835D0" w:rsidP="00342D6F">
      <w:pPr>
        <w:rPr>
          <w:rFonts w:ascii="Times New Roman" w:hAnsi="Times New Roman"/>
          <w:b/>
          <w:sz w:val="32"/>
          <w:szCs w:val="32"/>
        </w:rPr>
      </w:pPr>
    </w:p>
    <w:p w:rsidR="00C835D0" w:rsidRDefault="00C835D0" w:rsidP="00342D6F">
      <w:pPr>
        <w:rPr>
          <w:rFonts w:ascii="Times New Roman" w:hAnsi="Times New Roman"/>
          <w:b/>
          <w:sz w:val="32"/>
          <w:szCs w:val="32"/>
        </w:rPr>
      </w:pPr>
    </w:p>
    <w:p w:rsidR="00C835D0" w:rsidRDefault="00C835D0" w:rsidP="00D03BF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35D0" w:rsidRPr="00D03BFA" w:rsidRDefault="00C835D0" w:rsidP="00D03BF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35D0" w:rsidRDefault="00C835D0" w:rsidP="00342D6F">
      <w:pPr>
        <w:rPr>
          <w:rFonts w:ascii="Times New Roman" w:hAnsi="Times New Roman"/>
          <w:b/>
          <w:sz w:val="32"/>
          <w:szCs w:val="32"/>
        </w:rPr>
      </w:pPr>
    </w:p>
    <w:p w:rsidR="00C835D0" w:rsidRDefault="00C835D0" w:rsidP="00342D6F">
      <w:pPr>
        <w:rPr>
          <w:rFonts w:ascii="Times New Roman" w:hAnsi="Times New Roman"/>
          <w:b/>
          <w:sz w:val="32"/>
          <w:szCs w:val="32"/>
        </w:rPr>
      </w:pPr>
    </w:p>
    <w:p w:rsidR="00C81594" w:rsidRDefault="00C81594" w:rsidP="00342D6F">
      <w:pPr>
        <w:rPr>
          <w:rFonts w:ascii="Times New Roman" w:hAnsi="Times New Roman"/>
          <w:b/>
          <w:sz w:val="32"/>
          <w:szCs w:val="32"/>
        </w:rPr>
      </w:pPr>
    </w:p>
    <w:p w:rsidR="00C81594" w:rsidRDefault="00C81594" w:rsidP="00342D6F">
      <w:pPr>
        <w:rPr>
          <w:rFonts w:ascii="Times New Roman" w:hAnsi="Times New Roman"/>
          <w:b/>
          <w:sz w:val="32"/>
          <w:szCs w:val="32"/>
        </w:rPr>
      </w:pPr>
    </w:p>
    <w:p w:rsidR="00C835D0" w:rsidRPr="00482D68" w:rsidRDefault="00C835D0" w:rsidP="00D03BFA">
      <w:pPr>
        <w:jc w:val="center"/>
        <w:rPr>
          <w:rFonts w:ascii="Times New Roman" w:hAnsi="Times New Roman"/>
          <w:b/>
          <w:sz w:val="24"/>
          <w:szCs w:val="24"/>
        </w:rPr>
      </w:pPr>
      <w:r w:rsidRPr="00482D68">
        <w:rPr>
          <w:rFonts w:ascii="Times New Roman" w:hAnsi="Times New Roman"/>
          <w:b/>
          <w:sz w:val="24"/>
          <w:szCs w:val="24"/>
        </w:rPr>
        <w:t>Тверь, 2014</w:t>
      </w:r>
    </w:p>
    <w:p w:rsidR="00C835D0" w:rsidRDefault="00C835D0" w:rsidP="0036545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C835D0" w:rsidRDefault="00C835D0" w:rsidP="00365459">
      <w:pPr>
        <w:pStyle w:val="Default"/>
        <w:jc w:val="center"/>
        <w:rPr>
          <w:b/>
          <w:sz w:val="32"/>
          <w:szCs w:val="32"/>
        </w:rPr>
      </w:pPr>
    </w:p>
    <w:p w:rsidR="00C835D0" w:rsidRPr="0057742F" w:rsidRDefault="003978AD" w:rsidP="0057742F">
      <w:pPr>
        <w:pStyle w:val="11"/>
        <w:rPr>
          <w:rStyle w:val="a7"/>
        </w:rPr>
      </w:pPr>
      <w:r w:rsidRPr="003978AD">
        <w:fldChar w:fldCharType="begin"/>
      </w:r>
      <w:r w:rsidR="00C835D0">
        <w:instrText xml:space="preserve"> TOC \o "1-2" \h \z </w:instrText>
      </w:r>
      <w:r w:rsidRPr="003978AD">
        <w:fldChar w:fldCharType="separate"/>
      </w:r>
      <w:hyperlink w:anchor="_Toc340506365" w:history="1">
        <w:r w:rsidR="00C835D0" w:rsidRPr="0057742F">
          <w:rPr>
            <w:rStyle w:val="a7"/>
            <w:noProof/>
          </w:rPr>
          <w:t>Введение</w:t>
        </w:r>
        <w:r w:rsidR="00C835D0" w:rsidRPr="0057742F">
          <w:rPr>
            <w:rStyle w:val="a7"/>
            <w:webHidden/>
          </w:rPr>
          <w:tab/>
        </w:r>
      </w:hyperlink>
    </w:p>
    <w:p w:rsidR="00C835D0" w:rsidRPr="0057742F" w:rsidRDefault="003978AD" w:rsidP="0057742F">
      <w:pPr>
        <w:pStyle w:val="11"/>
        <w:rPr>
          <w:rStyle w:val="a7"/>
        </w:rPr>
      </w:pPr>
      <w:hyperlink w:anchor="_Toc340506366" w:history="1">
        <w:r w:rsidR="00C835D0" w:rsidRPr="0057742F">
          <w:rPr>
            <w:rStyle w:val="a7"/>
            <w:noProof/>
          </w:rPr>
          <w:t xml:space="preserve">Раздел 1. Характеристика </w:t>
        </w:r>
        <w:r w:rsidR="00631A9E">
          <w:rPr>
            <w:rStyle w:val="a7"/>
            <w:noProof/>
          </w:rPr>
          <w:t>поселка Максатиха</w:t>
        </w:r>
        <w:r w:rsidR="00C835D0">
          <w:rPr>
            <w:rStyle w:val="a7"/>
            <w:noProof/>
          </w:rPr>
          <w:t xml:space="preserve"> </w:t>
        </w:r>
        <w:r w:rsidR="00C835D0" w:rsidRPr="0057742F">
          <w:rPr>
            <w:rStyle w:val="a7"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67" w:history="1">
        <w:r w:rsidR="00C835D0" w:rsidRPr="00542993">
          <w:rPr>
            <w:rStyle w:val="a7"/>
            <w:noProof/>
          </w:rPr>
          <w:t>Раздел 2. Показатели перспективного спроса на тепловую энергию (мощность) и теплоноситель в установленных границах территории поселения.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68" w:history="1">
        <w:r w:rsidR="00C835D0" w:rsidRPr="00542993">
          <w:rPr>
            <w:rStyle w:val="a7"/>
            <w:noProof/>
          </w:rPr>
          <w:t>Раздел 3. Перспективные балансы тепловой мощности источников тепловой энергии и тепловой нагрузки потребителей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69" w:history="1">
        <w:r w:rsidR="00C835D0" w:rsidRPr="00542993">
          <w:rPr>
            <w:rStyle w:val="a7"/>
            <w:noProof/>
          </w:rPr>
          <w:t>Раздел 4. Перспективные балансы теплоносителя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70" w:history="1">
        <w:r w:rsidR="00C835D0" w:rsidRPr="00542993">
          <w:rPr>
            <w:rStyle w:val="a7"/>
            <w:noProof/>
          </w:rPr>
          <w:t>Раздел 5. Предложения по строительству, реконструкции и техническому перевооружению источников тепловой энергии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71" w:history="1">
        <w:r w:rsidR="00C835D0" w:rsidRPr="00542993">
          <w:rPr>
            <w:rStyle w:val="a7"/>
            <w:noProof/>
          </w:rPr>
          <w:t>Раздел 6. Предложения по строительству и реконструкции  тепловых сетей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72" w:history="1">
        <w:r w:rsidR="00C835D0" w:rsidRPr="00542993">
          <w:rPr>
            <w:rStyle w:val="a7"/>
            <w:noProof/>
          </w:rPr>
          <w:t>Раздел 7. Перспективные топливные балансы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74" w:history="1">
        <w:r w:rsidR="00C835D0" w:rsidRPr="00542993">
          <w:rPr>
            <w:rStyle w:val="a7"/>
            <w:noProof/>
          </w:rPr>
          <w:t xml:space="preserve">Раздел </w:t>
        </w:r>
        <w:r w:rsidR="00C835D0">
          <w:rPr>
            <w:rStyle w:val="a7"/>
            <w:noProof/>
          </w:rPr>
          <w:t>8</w:t>
        </w:r>
        <w:r w:rsidR="00C835D0" w:rsidRPr="00542993">
          <w:rPr>
            <w:rStyle w:val="a7"/>
            <w:noProof/>
          </w:rPr>
          <w:t>. Решение об определении единой теплоснабжающей организации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75" w:history="1">
        <w:r w:rsidR="00C835D0" w:rsidRPr="00542993">
          <w:rPr>
            <w:rStyle w:val="a7"/>
            <w:noProof/>
          </w:rPr>
          <w:t xml:space="preserve">Раздел </w:t>
        </w:r>
        <w:r w:rsidR="00C835D0">
          <w:rPr>
            <w:rStyle w:val="a7"/>
            <w:noProof/>
          </w:rPr>
          <w:t>9</w:t>
        </w:r>
        <w:r w:rsidR="00C835D0" w:rsidRPr="00542993">
          <w:rPr>
            <w:rStyle w:val="a7"/>
            <w:noProof/>
          </w:rPr>
          <w:t>. Решения о распределении тепловой нагрузки между источниками тепловой энергии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11"/>
        <w:rPr>
          <w:rFonts w:ascii="Calibri" w:hAnsi="Calibri"/>
          <w:noProof/>
          <w:sz w:val="22"/>
          <w:lang w:eastAsia="ru-RU"/>
        </w:rPr>
      </w:pPr>
      <w:hyperlink w:anchor="_Toc340506376" w:history="1">
        <w:r w:rsidR="00C835D0" w:rsidRPr="00542993">
          <w:rPr>
            <w:rStyle w:val="a7"/>
            <w:noProof/>
          </w:rPr>
          <w:t>Раздел 1</w:t>
        </w:r>
        <w:r w:rsidR="00C835D0">
          <w:rPr>
            <w:rStyle w:val="a7"/>
            <w:noProof/>
          </w:rPr>
          <w:t>0</w:t>
        </w:r>
        <w:r w:rsidR="00C835D0" w:rsidRPr="00542993">
          <w:rPr>
            <w:rStyle w:val="a7"/>
            <w:noProof/>
          </w:rPr>
          <w:t xml:space="preserve">. </w:t>
        </w:r>
        <w:r w:rsidR="00C835D0">
          <w:rPr>
            <w:rStyle w:val="a7"/>
            <w:noProof/>
          </w:rPr>
          <w:t xml:space="preserve">Решения по </w:t>
        </w:r>
        <w:r w:rsidR="00C835D0" w:rsidRPr="00542993">
          <w:rPr>
            <w:rStyle w:val="a7"/>
            <w:noProof/>
          </w:rPr>
          <w:t>бесхозяй</w:t>
        </w:r>
        <w:r w:rsidR="00C835D0">
          <w:rPr>
            <w:rStyle w:val="a7"/>
            <w:noProof/>
          </w:rPr>
          <w:t>ствен</w:t>
        </w:r>
        <w:r w:rsidR="00C835D0" w:rsidRPr="00542993">
          <w:rPr>
            <w:rStyle w:val="a7"/>
            <w:noProof/>
          </w:rPr>
          <w:t>ны</w:t>
        </w:r>
        <w:r w:rsidR="00C835D0">
          <w:rPr>
            <w:rStyle w:val="a7"/>
            <w:noProof/>
          </w:rPr>
          <w:t>м</w:t>
        </w:r>
        <w:r w:rsidR="00C835D0" w:rsidRPr="00542993">
          <w:rPr>
            <w:rStyle w:val="a7"/>
            <w:noProof/>
          </w:rPr>
          <w:t xml:space="preserve"> тепловы</w:t>
        </w:r>
        <w:r w:rsidR="00C835D0">
          <w:rPr>
            <w:rStyle w:val="a7"/>
            <w:noProof/>
          </w:rPr>
          <w:t>м</w:t>
        </w:r>
        <w:r w:rsidR="00C835D0" w:rsidRPr="00542993">
          <w:rPr>
            <w:rStyle w:val="a7"/>
            <w:noProof/>
          </w:rPr>
          <w:t xml:space="preserve"> сет</w:t>
        </w:r>
        <w:r w:rsidR="00C835D0">
          <w:rPr>
            <w:rStyle w:val="a7"/>
            <w:noProof/>
          </w:rPr>
          <w:t>ям</w:t>
        </w:r>
        <w:r w:rsidR="00C835D0">
          <w:rPr>
            <w:noProof/>
            <w:webHidden/>
          </w:rPr>
          <w:tab/>
        </w:r>
      </w:hyperlink>
    </w:p>
    <w:p w:rsidR="00C835D0" w:rsidRDefault="003978AD" w:rsidP="0057742F">
      <w:pPr>
        <w:pStyle w:val="Default"/>
        <w:jc w:val="both"/>
      </w:pPr>
      <w:r>
        <w:fldChar w:fldCharType="end"/>
      </w:r>
      <w:bookmarkStart w:id="0" w:name="_Toc340506453"/>
    </w:p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/>
    <w:p w:rsidR="00C835D0" w:rsidRDefault="00C835D0" w:rsidP="005C4F26">
      <w:pPr>
        <w:pStyle w:val="1"/>
        <w:jc w:val="center"/>
        <w:rPr>
          <w:sz w:val="32"/>
          <w:szCs w:val="32"/>
        </w:rPr>
      </w:pPr>
      <w:r w:rsidRPr="005C4F26">
        <w:rPr>
          <w:sz w:val="32"/>
          <w:szCs w:val="32"/>
        </w:rPr>
        <w:lastRenderedPageBreak/>
        <w:t>Введение</w:t>
      </w:r>
      <w:bookmarkEnd w:id="0"/>
    </w:p>
    <w:p w:rsidR="00C81594" w:rsidRPr="002A6516" w:rsidRDefault="00C81594" w:rsidP="002A6516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2A6516">
        <w:rPr>
          <w:rFonts w:ascii="Times New Roman" w:hAnsi="Times New Roman"/>
          <w:spacing w:val="-4"/>
          <w:sz w:val="28"/>
          <w:szCs w:val="28"/>
        </w:rPr>
        <w:t>Разработка схемы теплоснабжения сельского поселения представляет собой комплексную проблему, от правильного решения которой во многом зависят масштабы необходимых капитальных вложений. Прогноз спроса на тепловую энергию основан на прогнозировании развития поселения, в первую очередь его градостроительной деятельности, определённой генеральным планом.</w:t>
      </w:r>
    </w:p>
    <w:p w:rsidR="00C835D0" w:rsidRPr="005C4F26" w:rsidRDefault="00C835D0" w:rsidP="005C4F26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5C4F26">
        <w:rPr>
          <w:rFonts w:ascii="Times New Roman" w:hAnsi="Times New Roman"/>
          <w:spacing w:val="-4"/>
          <w:sz w:val="28"/>
          <w:szCs w:val="28"/>
        </w:rPr>
        <w:t xml:space="preserve">Схема теплоснабжения </w:t>
      </w:r>
      <w:r w:rsidR="002A6516">
        <w:rPr>
          <w:rFonts w:ascii="Times New Roman" w:hAnsi="Times New Roman"/>
          <w:spacing w:val="-4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="002A65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4F26">
        <w:rPr>
          <w:rFonts w:ascii="Times New Roman" w:hAnsi="Times New Roman"/>
          <w:spacing w:val="-4"/>
          <w:sz w:val="28"/>
          <w:szCs w:val="28"/>
        </w:rPr>
        <w:t xml:space="preserve"> разработана в рамках  </w:t>
      </w:r>
      <w:proofErr w:type="gramStart"/>
      <w:r w:rsidRPr="005C4F26">
        <w:rPr>
          <w:rFonts w:ascii="Times New Roman" w:hAnsi="Times New Roman"/>
          <w:spacing w:val="-4"/>
          <w:sz w:val="28"/>
          <w:szCs w:val="28"/>
        </w:rPr>
        <w:t>обосн</w:t>
      </w:r>
      <w:r w:rsidRPr="005C4F26">
        <w:rPr>
          <w:rFonts w:ascii="Times New Roman" w:hAnsi="Times New Roman"/>
          <w:spacing w:val="-4"/>
          <w:sz w:val="28"/>
          <w:szCs w:val="28"/>
        </w:rPr>
        <w:t>о</w:t>
      </w:r>
      <w:r w:rsidRPr="005C4F26">
        <w:rPr>
          <w:rFonts w:ascii="Times New Roman" w:hAnsi="Times New Roman"/>
          <w:spacing w:val="-4"/>
          <w:sz w:val="28"/>
          <w:szCs w:val="28"/>
        </w:rPr>
        <w:t>вания мероприятия Программы комплексного развития систем коммунальной инфраструктуры</w:t>
      </w:r>
      <w:proofErr w:type="gramEnd"/>
      <w:r w:rsidRPr="005C4F26">
        <w:rPr>
          <w:rFonts w:ascii="Times New Roman" w:hAnsi="Times New Roman"/>
          <w:spacing w:val="-4"/>
          <w:sz w:val="28"/>
          <w:szCs w:val="28"/>
        </w:rPr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</w:t>
      </w:r>
      <w:r w:rsidRPr="005C4F26">
        <w:rPr>
          <w:rFonts w:ascii="Times New Roman" w:hAnsi="Times New Roman"/>
          <w:spacing w:val="-4"/>
          <w:sz w:val="28"/>
          <w:szCs w:val="28"/>
        </w:rPr>
        <w:t>о</w:t>
      </w:r>
      <w:r w:rsidRPr="005C4F26">
        <w:rPr>
          <w:rFonts w:ascii="Times New Roman" w:hAnsi="Times New Roman"/>
          <w:spacing w:val="-4"/>
          <w:sz w:val="28"/>
          <w:szCs w:val="28"/>
        </w:rPr>
        <w:t>мического стимулирования развития систем теплоснабжения и внедрения энерг</w:t>
      </w:r>
      <w:r w:rsidRPr="005C4F26">
        <w:rPr>
          <w:rFonts w:ascii="Times New Roman" w:hAnsi="Times New Roman"/>
          <w:spacing w:val="-4"/>
          <w:sz w:val="28"/>
          <w:szCs w:val="28"/>
        </w:rPr>
        <w:t>о</w:t>
      </w:r>
      <w:r w:rsidRPr="005C4F26">
        <w:rPr>
          <w:rFonts w:ascii="Times New Roman" w:hAnsi="Times New Roman"/>
          <w:spacing w:val="-4"/>
          <w:sz w:val="28"/>
          <w:szCs w:val="28"/>
        </w:rPr>
        <w:t>сберегающих технологий.</w:t>
      </w:r>
    </w:p>
    <w:p w:rsidR="00C835D0" w:rsidRPr="005C4F26" w:rsidRDefault="00C835D0" w:rsidP="00005DAD">
      <w:pPr>
        <w:shd w:val="clear" w:color="auto" w:fill="FFFFFF"/>
        <w:spacing w:after="120"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5C4F26">
        <w:rPr>
          <w:rFonts w:ascii="Times New Roman" w:hAnsi="Times New Roman"/>
          <w:spacing w:val="-4"/>
          <w:sz w:val="28"/>
          <w:szCs w:val="28"/>
        </w:rPr>
        <w:t xml:space="preserve">Основанием для разработки схемы теплоснабжения </w:t>
      </w:r>
      <w:r w:rsidR="002A6516">
        <w:rPr>
          <w:rFonts w:ascii="Times New Roman" w:hAnsi="Times New Roman"/>
          <w:spacing w:val="-4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="002A65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4F26">
        <w:rPr>
          <w:rFonts w:ascii="Times New Roman" w:hAnsi="Times New Roman"/>
          <w:spacing w:val="-4"/>
          <w:sz w:val="28"/>
          <w:szCs w:val="28"/>
        </w:rPr>
        <w:t xml:space="preserve"> я</w:t>
      </w:r>
      <w:r w:rsidRPr="005C4F26">
        <w:rPr>
          <w:rFonts w:ascii="Times New Roman" w:hAnsi="Times New Roman"/>
          <w:spacing w:val="-4"/>
          <w:sz w:val="28"/>
          <w:szCs w:val="28"/>
        </w:rPr>
        <w:t>в</w:t>
      </w:r>
      <w:r w:rsidRPr="005C4F26">
        <w:rPr>
          <w:rFonts w:ascii="Times New Roman" w:hAnsi="Times New Roman"/>
          <w:spacing w:val="-4"/>
          <w:sz w:val="28"/>
          <w:szCs w:val="28"/>
        </w:rPr>
        <w:t>ляется:</w:t>
      </w:r>
    </w:p>
    <w:p w:rsidR="00C835D0" w:rsidRPr="005C4F26" w:rsidRDefault="00C835D0" w:rsidP="00005DAD">
      <w:pPr>
        <w:shd w:val="clear" w:color="auto" w:fill="FFFFFF"/>
        <w:spacing w:after="120"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5C4F26">
        <w:rPr>
          <w:rFonts w:ascii="Times New Roman" w:hAnsi="Times New Roman"/>
          <w:spacing w:val="-4"/>
          <w:sz w:val="28"/>
          <w:szCs w:val="28"/>
        </w:rPr>
        <w:t xml:space="preserve">- Приказ Министерства регионального развития РФ от 06 мая 2011 года № 204  «О разработке </w:t>
      </w:r>
      <w:proofErr w:type="gramStart"/>
      <w:r w:rsidRPr="005C4F26">
        <w:rPr>
          <w:rFonts w:ascii="Times New Roman" w:hAnsi="Times New Roman"/>
          <w:spacing w:val="-4"/>
          <w:sz w:val="28"/>
          <w:szCs w:val="28"/>
        </w:rPr>
        <w:t>программ комплексного развития систем коммунальной и</w:t>
      </w:r>
      <w:r w:rsidRPr="005C4F26">
        <w:rPr>
          <w:rFonts w:ascii="Times New Roman" w:hAnsi="Times New Roman"/>
          <w:spacing w:val="-4"/>
          <w:sz w:val="28"/>
          <w:szCs w:val="28"/>
        </w:rPr>
        <w:t>н</w:t>
      </w:r>
      <w:r w:rsidRPr="005C4F26">
        <w:rPr>
          <w:rFonts w:ascii="Times New Roman" w:hAnsi="Times New Roman"/>
          <w:spacing w:val="-4"/>
          <w:sz w:val="28"/>
          <w:szCs w:val="28"/>
        </w:rPr>
        <w:t>фраструктуры муниципальных образований</w:t>
      </w:r>
      <w:proofErr w:type="gramEnd"/>
      <w:r w:rsidRPr="005C4F26">
        <w:rPr>
          <w:rFonts w:ascii="Times New Roman" w:hAnsi="Times New Roman"/>
          <w:spacing w:val="-4"/>
          <w:sz w:val="28"/>
          <w:szCs w:val="28"/>
        </w:rPr>
        <w:t xml:space="preserve">» </w:t>
      </w:r>
    </w:p>
    <w:p w:rsidR="00C835D0" w:rsidRPr="005C4F26" w:rsidRDefault="00C835D0" w:rsidP="00005DAD">
      <w:pPr>
        <w:shd w:val="clear" w:color="auto" w:fill="FFFFFF"/>
        <w:spacing w:after="120"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5C4F26">
        <w:rPr>
          <w:rFonts w:ascii="Times New Roman" w:hAnsi="Times New Roman"/>
          <w:spacing w:val="-4"/>
          <w:sz w:val="28"/>
          <w:szCs w:val="28"/>
        </w:rPr>
        <w:t>- Постановление Правительства РФ от 22.02.2012 г. № 154 «О требованиях к схемам теплоснабжения, порядку их разработки и утверждения».</w:t>
      </w:r>
    </w:p>
    <w:p w:rsidR="00C835D0" w:rsidRPr="005C4F26" w:rsidRDefault="00C835D0" w:rsidP="00005DAD">
      <w:pPr>
        <w:shd w:val="clear" w:color="auto" w:fill="FFFFFF"/>
        <w:spacing w:after="120"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5C4F26">
        <w:rPr>
          <w:rFonts w:ascii="Times New Roman" w:hAnsi="Times New Roman"/>
          <w:spacing w:val="-4"/>
          <w:sz w:val="28"/>
          <w:szCs w:val="28"/>
        </w:rPr>
        <w:t>-  Федеральный закон от 27.07.2010 года № 190-ФЗ «О теплоснабжении»;</w:t>
      </w:r>
    </w:p>
    <w:p w:rsidR="00C835D0" w:rsidRDefault="00C835D0" w:rsidP="00005DAD">
      <w:pPr>
        <w:shd w:val="clear" w:color="auto" w:fill="FFFFFF"/>
        <w:spacing w:after="120" w:line="461" w:lineRule="exact"/>
        <w:ind w:left="10" w:right="10" w:firstLine="701"/>
        <w:jc w:val="both"/>
      </w:pPr>
      <w:r w:rsidRPr="005C4F26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5C4F26">
        <w:rPr>
          <w:rFonts w:ascii="Times New Roman" w:hAnsi="Times New Roman"/>
          <w:spacing w:val="-4"/>
          <w:sz w:val="28"/>
          <w:szCs w:val="28"/>
        </w:rPr>
        <w:t>Постановление от 22.02.2012 г. № 154 «О</w:t>
      </w:r>
      <w:r>
        <w:rPr>
          <w:rFonts w:ascii="Times New Roman" w:hAnsi="Times New Roman"/>
          <w:sz w:val="28"/>
          <w:szCs w:val="28"/>
        </w:rPr>
        <w:t xml:space="preserve"> требованиях к схемам </w:t>
      </w:r>
      <w:r>
        <w:rPr>
          <w:rFonts w:ascii="Times New Roman" w:hAnsi="Times New Roman"/>
          <w:spacing w:val="-3"/>
          <w:sz w:val="28"/>
          <w:szCs w:val="28"/>
        </w:rPr>
        <w:t>тепл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снабжения, порядку их разработки и утверждения»</w:t>
      </w:r>
    </w:p>
    <w:p w:rsidR="00C835D0" w:rsidRDefault="00C835D0" w:rsidP="00005DAD">
      <w:pPr>
        <w:shd w:val="clear" w:color="auto" w:fill="FFFFFF"/>
        <w:spacing w:after="120" w:line="461" w:lineRule="exact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Программа комплексного развития систем коммунальной </w:t>
      </w:r>
      <w:r>
        <w:rPr>
          <w:rFonts w:ascii="Times New Roman" w:hAnsi="Times New Roman"/>
          <w:sz w:val="28"/>
          <w:szCs w:val="28"/>
        </w:rPr>
        <w:t>инфраструкт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2A6516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z w:val="28"/>
          <w:szCs w:val="28"/>
        </w:rPr>
        <w:t>Максатиха</w:t>
      </w:r>
      <w:proofErr w:type="spellEnd"/>
      <w:proofErr w:type="gramStart"/>
      <w:r w:rsidR="002A6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835D0" w:rsidRDefault="00C835D0" w:rsidP="005C4F26">
      <w:pPr>
        <w:shd w:val="clear" w:color="auto" w:fill="FFFFFF"/>
        <w:spacing w:line="461" w:lineRule="exact"/>
        <w:ind w:left="19"/>
        <w:jc w:val="both"/>
        <w:rPr>
          <w:rFonts w:ascii="Times New Roman" w:hAnsi="Times New Roman"/>
          <w:sz w:val="28"/>
          <w:szCs w:val="28"/>
        </w:rPr>
      </w:pPr>
    </w:p>
    <w:p w:rsidR="00C835D0" w:rsidRDefault="00C835D0" w:rsidP="005C4F26">
      <w:pPr>
        <w:shd w:val="clear" w:color="auto" w:fill="FFFFFF"/>
        <w:spacing w:line="461" w:lineRule="exact"/>
        <w:ind w:left="19"/>
        <w:jc w:val="both"/>
        <w:rPr>
          <w:rFonts w:ascii="Times New Roman" w:hAnsi="Times New Roman"/>
          <w:sz w:val="28"/>
          <w:szCs w:val="28"/>
        </w:rPr>
      </w:pPr>
    </w:p>
    <w:p w:rsidR="00C835D0" w:rsidRPr="005C4F26" w:rsidRDefault="00C835D0" w:rsidP="005C4F26">
      <w:pPr>
        <w:shd w:val="clear" w:color="auto" w:fill="FFFFFF"/>
        <w:tabs>
          <w:tab w:val="left" w:pos="941"/>
        </w:tabs>
        <w:spacing w:line="461" w:lineRule="exact"/>
        <w:ind w:left="720" w:right="1997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5C4F2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lastRenderedPageBreak/>
        <w:t>Общие положения</w:t>
      </w:r>
    </w:p>
    <w:p w:rsidR="00C835D0" w:rsidRDefault="00C835D0" w:rsidP="00CB52D0">
      <w:pPr>
        <w:shd w:val="clear" w:color="auto" w:fill="FFFFFF"/>
        <w:spacing w:line="461" w:lineRule="exact"/>
        <w:ind w:left="10" w:right="10" w:firstLine="701"/>
        <w:jc w:val="both"/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Схема теплоснабжения поселения </w:t>
      </w:r>
      <w:r>
        <w:rPr>
          <w:rFonts w:ascii="Times New Roman" w:hAnsi="Times New Roman"/>
          <w:spacing w:val="-6"/>
          <w:sz w:val="28"/>
          <w:szCs w:val="28"/>
        </w:rPr>
        <w:t xml:space="preserve">— документ, содержащий материалы </w:t>
      </w:r>
      <w:r>
        <w:rPr>
          <w:rFonts w:ascii="Times New Roman" w:hAnsi="Times New Roman"/>
          <w:spacing w:val="-4"/>
          <w:sz w:val="28"/>
          <w:szCs w:val="28"/>
        </w:rPr>
        <w:t>по обоснованию эффективного и безопасного функционирования системы тепл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снабжения, ее развития с учетом правового регулирования в области энергосб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режения и повышения энергетической эффективности</w:t>
      </w:r>
    </w:p>
    <w:p w:rsidR="00C835D0" w:rsidRDefault="00C835D0" w:rsidP="00CB52D0">
      <w:pPr>
        <w:shd w:val="clear" w:color="auto" w:fill="FFFFFF"/>
        <w:spacing w:line="461" w:lineRule="exact"/>
        <w:ind w:firstLine="691"/>
        <w:jc w:val="both"/>
      </w:pPr>
      <w:r>
        <w:rPr>
          <w:rFonts w:ascii="Times New Roman" w:hAnsi="Times New Roman"/>
          <w:spacing w:val="-5"/>
          <w:sz w:val="28"/>
          <w:szCs w:val="28"/>
        </w:rPr>
        <w:t xml:space="preserve">Мероприятия по развитию системы теплоснабжения, предусмотренные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стоящей схемой, включаются в инвестиционную программу </w:t>
      </w:r>
      <w:r>
        <w:rPr>
          <w:rFonts w:ascii="Times New Roman" w:hAnsi="Times New Roman"/>
          <w:spacing w:val="-4"/>
          <w:sz w:val="28"/>
          <w:szCs w:val="28"/>
        </w:rPr>
        <w:t xml:space="preserve">теплоснабжающей организации и, как следствие, могут быть включены в </w:t>
      </w:r>
      <w:r>
        <w:rPr>
          <w:rFonts w:ascii="Times New Roman" w:hAnsi="Times New Roman"/>
          <w:spacing w:val="-3"/>
          <w:sz w:val="28"/>
          <w:szCs w:val="28"/>
        </w:rPr>
        <w:t>соответствующий тариф организации коммунального комплекса.</w:t>
      </w:r>
    </w:p>
    <w:p w:rsidR="00C835D0" w:rsidRDefault="00C835D0" w:rsidP="00CB52D0">
      <w:pPr>
        <w:shd w:val="clear" w:color="auto" w:fill="FFFFFF"/>
        <w:spacing w:line="461" w:lineRule="exact"/>
        <w:ind w:left="720"/>
      </w:pPr>
      <w:r>
        <w:rPr>
          <w:rFonts w:ascii="Times New Roman" w:hAnsi="Times New Roman"/>
          <w:spacing w:val="-4"/>
          <w:sz w:val="28"/>
          <w:szCs w:val="28"/>
        </w:rPr>
        <w:t>Основные цели и задачи схемы теплоснабжения:</w:t>
      </w:r>
    </w:p>
    <w:p w:rsidR="00C835D0" w:rsidRDefault="00C835D0" w:rsidP="00CB52D0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определить возможность подключения к сетям теплоснабжения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объекта капитального строительства и организации, обязанной при наличии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технической возможности произвести такое подключение;</w:t>
      </w:r>
    </w:p>
    <w:p w:rsidR="00C835D0" w:rsidRDefault="00C835D0" w:rsidP="0057742F">
      <w:pPr>
        <w:shd w:val="clear" w:color="auto" w:fill="FFFFFF"/>
        <w:spacing w:line="461" w:lineRule="exact"/>
        <w:ind w:left="19" w:firstLine="689"/>
      </w:pPr>
      <w:r>
        <w:rPr>
          <w:rFonts w:ascii="Times New Roman" w:hAnsi="Times New Roman"/>
          <w:spacing w:val="-4"/>
          <w:sz w:val="28"/>
          <w:szCs w:val="28"/>
        </w:rPr>
        <w:t xml:space="preserve">- повышение надежности работы систем теплоснабжения в </w:t>
      </w:r>
      <w:r>
        <w:rPr>
          <w:rFonts w:ascii="Times New Roman" w:hAnsi="Times New Roman"/>
          <w:sz w:val="28"/>
          <w:szCs w:val="28"/>
        </w:rPr>
        <w:t>соответствии с нормативными требованиями;</w:t>
      </w:r>
    </w:p>
    <w:p w:rsidR="00C835D0" w:rsidRDefault="00C835D0" w:rsidP="00CB52D0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461" w:lineRule="exact"/>
        <w:ind w:left="10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затрат на теплоснабжение в расчете на каждого потреб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в долгосрочной перспективе;</w:t>
      </w:r>
    </w:p>
    <w:p w:rsidR="00C835D0" w:rsidRDefault="00C835D0" w:rsidP="00CB52D0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461" w:lineRule="exact"/>
        <w:ind w:left="10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обеспечение жителей </w:t>
      </w:r>
      <w:r w:rsidR="002A6516">
        <w:rPr>
          <w:rFonts w:ascii="Times New Roman" w:hAnsi="Times New Roman"/>
          <w:spacing w:val="-3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pacing w:val="-3"/>
          <w:sz w:val="28"/>
          <w:szCs w:val="28"/>
        </w:rPr>
        <w:t>Максатиха</w:t>
      </w:r>
      <w:proofErr w:type="spellEnd"/>
      <w:r w:rsidR="002A6516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тепловой </w:t>
      </w:r>
      <w:r>
        <w:rPr>
          <w:rFonts w:ascii="Times New Roman" w:hAnsi="Times New Roman"/>
          <w:sz w:val="28"/>
          <w:szCs w:val="28"/>
        </w:rPr>
        <w:t>энергией;</w:t>
      </w:r>
    </w:p>
    <w:p w:rsidR="00C835D0" w:rsidRPr="00CB52D0" w:rsidRDefault="00C835D0" w:rsidP="00CB52D0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CB52D0">
        <w:rPr>
          <w:rFonts w:ascii="Times New Roman" w:hAnsi="Times New Roman"/>
          <w:spacing w:val="-4"/>
          <w:sz w:val="28"/>
          <w:szCs w:val="28"/>
        </w:rPr>
        <w:t>-</w:t>
      </w:r>
      <w:r w:rsidRPr="00CB52D0">
        <w:rPr>
          <w:rFonts w:ascii="Times New Roman" w:hAnsi="Times New Roman"/>
          <w:spacing w:val="-4"/>
          <w:sz w:val="28"/>
          <w:szCs w:val="28"/>
        </w:rPr>
        <w:tab/>
        <w:t>строительство новых объектов производственного и другого</w:t>
      </w:r>
      <w:r w:rsidRPr="00CB52D0">
        <w:rPr>
          <w:rFonts w:ascii="Times New Roman" w:hAnsi="Times New Roman"/>
          <w:spacing w:val="-4"/>
          <w:sz w:val="28"/>
          <w:szCs w:val="28"/>
        </w:rPr>
        <w:br/>
        <w:t xml:space="preserve">назначения, используемых в сфере теплоснабжения </w:t>
      </w:r>
      <w:r w:rsidR="00DB4EFE">
        <w:rPr>
          <w:rFonts w:ascii="Times New Roman" w:hAnsi="Times New Roman"/>
          <w:spacing w:val="-3"/>
          <w:sz w:val="28"/>
          <w:szCs w:val="28"/>
        </w:rPr>
        <w:t xml:space="preserve">поселка </w:t>
      </w:r>
      <w:proofErr w:type="spellStart"/>
      <w:r w:rsidR="00DB4EFE">
        <w:rPr>
          <w:rFonts w:ascii="Times New Roman" w:hAnsi="Times New Roman"/>
          <w:spacing w:val="-3"/>
          <w:sz w:val="28"/>
          <w:szCs w:val="28"/>
        </w:rPr>
        <w:t>Максатиха</w:t>
      </w:r>
      <w:proofErr w:type="spellEnd"/>
      <w:r w:rsidRPr="00CB52D0">
        <w:rPr>
          <w:rFonts w:ascii="Times New Roman" w:hAnsi="Times New Roman"/>
          <w:spacing w:val="-4"/>
          <w:sz w:val="28"/>
          <w:szCs w:val="28"/>
        </w:rPr>
        <w:t>;</w:t>
      </w:r>
    </w:p>
    <w:p w:rsidR="00C835D0" w:rsidRPr="00CB52D0" w:rsidRDefault="00C835D0" w:rsidP="00CB52D0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CB52D0">
        <w:rPr>
          <w:rFonts w:ascii="Times New Roman" w:hAnsi="Times New Roman"/>
          <w:spacing w:val="-4"/>
          <w:sz w:val="28"/>
          <w:szCs w:val="28"/>
        </w:rPr>
        <w:t>-</w:t>
      </w:r>
      <w:r w:rsidRPr="00CB52D0">
        <w:rPr>
          <w:rFonts w:ascii="Times New Roman" w:hAnsi="Times New Roman"/>
          <w:spacing w:val="-4"/>
          <w:sz w:val="28"/>
          <w:szCs w:val="28"/>
        </w:rPr>
        <w:tab/>
        <w:t>улучшение качества жизни за последнее десятилетие обусловливает</w:t>
      </w:r>
      <w:r w:rsidRPr="00CB52D0">
        <w:rPr>
          <w:rFonts w:ascii="Times New Roman" w:hAnsi="Times New Roman"/>
          <w:spacing w:val="-4"/>
          <w:sz w:val="28"/>
          <w:szCs w:val="28"/>
        </w:rPr>
        <w:br/>
        <w:t>необходимость соответствующего развития коммунальной инфраструктуры</w:t>
      </w:r>
      <w:r w:rsidRPr="00CB52D0">
        <w:rPr>
          <w:rFonts w:ascii="Times New Roman" w:hAnsi="Times New Roman"/>
          <w:spacing w:val="-4"/>
          <w:sz w:val="28"/>
          <w:szCs w:val="28"/>
        </w:rPr>
        <w:br/>
        <w:t>существующих объектов.</w:t>
      </w:r>
    </w:p>
    <w:p w:rsidR="00396908" w:rsidRDefault="00C835D0" w:rsidP="00396908">
      <w:pPr>
        <w:shd w:val="clear" w:color="auto" w:fill="FFFFFF"/>
        <w:spacing w:line="432" w:lineRule="exact"/>
        <w:ind w:right="10" w:firstLine="557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CB52D0">
        <w:rPr>
          <w:rFonts w:ascii="Times New Roman" w:hAnsi="Times New Roman"/>
          <w:spacing w:val="-4"/>
          <w:sz w:val="28"/>
          <w:szCs w:val="28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области, оценки состояния существующих источников тепла и тепловых </w:t>
      </w:r>
      <w:r w:rsidRPr="00CB52D0">
        <w:rPr>
          <w:rFonts w:ascii="Times New Roman" w:hAnsi="Times New Roman"/>
          <w:spacing w:val="-4"/>
          <w:sz w:val="28"/>
          <w:szCs w:val="28"/>
        </w:rPr>
        <w:lastRenderedPageBreak/>
        <w:t>сетей и возможности их дальнейшего использования, рассмотрения вопросов н</w:t>
      </w:r>
      <w:r w:rsidRPr="00CB52D0">
        <w:rPr>
          <w:rFonts w:ascii="Times New Roman" w:hAnsi="Times New Roman"/>
          <w:spacing w:val="-4"/>
          <w:sz w:val="28"/>
          <w:szCs w:val="28"/>
        </w:rPr>
        <w:t>а</w:t>
      </w:r>
      <w:r w:rsidRPr="00CB52D0">
        <w:rPr>
          <w:rFonts w:ascii="Times New Roman" w:hAnsi="Times New Roman"/>
          <w:spacing w:val="-4"/>
          <w:sz w:val="28"/>
          <w:szCs w:val="28"/>
        </w:rPr>
        <w:t>дёжности, экономичности.</w:t>
      </w:r>
      <w:r w:rsidR="00396908" w:rsidRPr="00396908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</w:p>
    <w:p w:rsidR="00396908" w:rsidRPr="00DB4EFE" w:rsidRDefault="00396908" w:rsidP="00DB4EFE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DB4EFE">
        <w:rPr>
          <w:rFonts w:ascii="Times New Roman" w:hAnsi="Times New Roman"/>
          <w:spacing w:val="-4"/>
          <w:sz w:val="28"/>
          <w:szCs w:val="28"/>
        </w:rPr>
        <w:t>Обоснование решений (рекомендаций) при разработке схемы теплоснабж</w:t>
      </w:r>
      <w:r w:rsidRPr="00DB4EFE">
        <w:rPr>
          <w:rFonts w:ascii="Times New Roman" w:hAnsi="Times New Roman"/>
          <w:spacing w:val="-4"/>
          <w:sz w:val="28"/>
          <w:szCs w:val="28"/>
        </w:rPr>
        <w:t>е</w:t>
      </w:r>
      <w:r w:rsidRPr="00DB4EFE">
        <w:rPr>
          <w:rFonts w:ascii="Times New Roman" w:hAnsi="Times New Roman"/>
          <w:spacing w:val="-4"/>
          <w:sz w:val="28"/>
          <w:szCs w:val="28"/>
        </w:rPr>
        <w:t>ния осуществляется на основе технико-экономического обоснования системы т</w:t>
      </w:r>
      <w:r w:rsidRPr="00DB4EFE">
        <w:rPr>
          <w:rFonts w:ascii="Times New Roman" w:hAnsi="Times New Roman"/>
          <w:spacing w:val="-4"/>
          <w:sz w:val="28"/>
          <w:szCs w:val="28"/>
        </w:rPr>
        <w:t>е</w:t>
      </w:r>
      <w:r w:rsidRPr="00DB4EFE">
        <w:rPr>
          <w:rFonts w:ascii="Times New Roman" w:hAnsi="Times New Roman"/>
          <w:spacing w:val="-4"/>
          <w:sz w:val="28"/>
          <w:szCs w:val="28"/>
        </w:rPr>
        <w:t>плоснабжения в целом и отдельных ее частей (локальных зон теплоснабжения) путем оценки их эффективности по критерию минимума суммарных дисконтир</w:t>
      </w:r>
      <w:r w:rsidRPr="00DB4EFE">
        <w:rPr>
          <w:rFonts w:ascii="Times New Roman" w:hAnsi="Times New Roman"/>
          <w:spacing w:val="-4"/>
          <w:sz w:val="28"/>
          <w:szCs w:val="28"/>
        </w:rPr>
        <w:t>о</w:t>
      </w:r>
      <w:r w:rsidRPr="00DB4EFE">
        <w:rPr>
          <w:rFonts w:ascii="Times New Roman" w:hAnsi="Times New Roman"/>
          <w:spacing w:val="-4"/>
          <w:sz w:val="28"/>
          <w:szCs w:val="28"/>
        </w:rPr>
        <w:t>ванных затрат. В проекте Схемы теплоснабжения даётся обоснование необход</w:t>
      </w:r>
      <w:r w:rsidRPr="00DB4EFE">
        <w:rPr>
          <w:rFonts w:ascii="Times New Roman" w:hAnsi="Times New Roman"/>
          <w:spacing w:val="-4"/>
          <w:sz w:val="28"/>
          <w:szCs w:val="28"/>
        </w:rPr>
        <w:t>и</w:t>
      </w:r>
      <w:r w:rsidRPr="00DB4EFE">
        <w:rPr>
          <w:rFonts w:ascii="Times New Roman" w:hAnsi="Times New Roman"/>
          <w:spacing w:val="-4"/>
          <w:sz w:val="28"/>
          <w:szCs w:val="28"/>
        </w:rPr>
        <w:t>мости сооружения новых или расширение существующих источников тепловой энергии или протяженности тепловых сетей для покрытия имеющегося дефицита мощности и возрастающих тепловых нагрузок на расчётный срок.</w:t>
      </w:r>
    </w:p>
    <w:p w:rsidR="00C835D0" w:rsidRDefault="00C835D0" w:rsidP="00CB52D0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</w:pPr>
      <w:r w:rsidRPr="00CB52D0">
        <w:rPr>
          <w:rFonts w:ascii="Times New Roman" w:hAnsi="Times New Roman"/>
          <w:spacing w:val="-4"/>
          <w:sz w:val="28"/>
          <w:szCs w:val="28"/>
        </w:rPr>
        <w:t>С повышением степени централизации, как правило, повышается экон</w:t>
      </w:r>
      <w:r w:rsidRPr="00CB52D0">
        <w:rPr>
          <w:rFonts w:ascii="Times New Roman" w:hAnsi="Times New Roman"/>
          <w:spacing w:val="-4"/>
          <w:sz w:val="28"/>
          <w:szCs w:val="28"/>
        </w:rPr>
        <w:t>о</w:t>
      </w:r>
      <w:r w:rsidRPr="00CB52D0">
        <w:rPr>
          <w:rFonts w:ascii="Times New Roman" w:hAnsi="Times New Roman"/>
          <w:spacing w:val="-4"/>
          <w:sz w:val="28"/>
          <w:szCs w:val="28"/>
        </w:rPr>
        <w:t>мичнос</w:t>
      </w:r>
      <w:r w:rsidRPr="00CB52D0">
        <w:rPr>
          <w:rFonts w:ascii="Times New Roman" w:hAnsi="Times New Roman"/>
          <w:spacing w:val="-6"/>
          <w:sz w:val="28"/>
          <w:szCs w:val="28"/>
        </w:rPr>
        <w:t xml:space="preserve">ть выработки тепла, снижаются начальные затраты и расходы по </w:t>
      </w:r>
      <w:r w:rsidRPr="00CB52D0">
        <w:rPr>
          <w:rFonts w:ascii="Times New Roman" w:hAnsi="Times New Roman"/>
          <w:spacing w:val="-4"/>
          <w:sz w:val="28"/>
          <w:szCs w:val="28"/>
        </w:rPr>
        <w:t>эксплу</w:t>
      </w:r>
      <w:r w:rsidRPr="00CB52D0">
        <w:rPr>
          <w:rFonts w:ascii="Times New Roman" w:hAnsi="Times New Roman"/>
          <w:spacing w:val="-4"/>
          <w:sz w:val="28"/>
          <w:szCs w:val="28"/>
        </w:rPr>
        <w:t>а</w:t>
      </w:r>
      <w:r w:rsidRPr="00CB52D0">
        <w:rPr>
          <w:rFonts w:ascii="Times New Roman" w:hAnsi="Times New Roman"/>
          <w:spacing w:val="-4"/>
          <w:sz w:val="28"/>
          <w:szCs w:val="28"/>
        </w:rPr>
        <w:t xml:space="preserve">тации источников теплоснабжения, но одновременно увеличиваются </w:t>
      </w:r>
      <w:r w:rsidRPr="00CB52D0">
        <w:rPr>
          <w:rFonts w:ascii="Times New Roman" w:hAnsi="Times New Roman"/>
          <w:sz w:val="28"/>
          <w:szCs w:val="28"/>
        </w:rPr>
        <w:t>начальные затраты на сооружение тепловых сетей и эксплуатационные расходы на тран</w:t>
      </w:r>
      <w:r w:rsidRPr="00CB52D0">
        <w:rPr>
          <w:rFonts w:ascii="Times New Roman" w:hAnsi="Times New Roman"/>
          <w:sz w:val="28"/>
          <w:szCs w:val="28"/>
        </w:rPr>
        <w:t>с</w:t>
      </w:r>
      <w:r w:rsidRPr="00CB52D0">
        <w:rPr>
          <w:rFonts w:ascii="Times New Roman" w:hAnsi="Times New Roman"/>
          <w:sz w:val="28"/>
          <w:szCs w:val="28"/>
        </w:rPr>
        <w:t>порт тепла.</w:t>
      </w:r>
    </w:p>
    <w:p w:rsidR="00C835D0" w:rsidRPr="00CB52D0" w:rsidRDefault="00C835D0" w:rsidP="00CB52D0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CB52D0">
        <w:rPr>
          <w:rFonts w:ascii="Times New Roman" w:hAnsi="Times New Roman"/>
          <w:spacing w:val="-4"/>
          <w:sz w:val="28"/>
          <w:szCs w:val="28"/>
        </w:rPr>
        <w:t>Централизация теплоснабжения всегда экономически выгодна при плотной застройке в пределах данного района.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(т.е. не реализуется принцип теплофик</w:t>
      </w:r>
      <w:r w:rsidRPr="00CB52D0">
        <w:rPr>
          <w:rFonts w:ascii="Times New Roman" w:hAnsi="Times New Roman"/>
          <w:spacing w:val="-4"/>
          <w:sz w:val="28"/>
          <w:szCs w:val="28"/>
        </w:rPr>
        <w:t>а</w:t>
      </w:r>
      <w:r w:rsidRPr="00CB52D0">
        <w:rPr>
          <w:rFonts w:ascii="Times New Roman" w:hAnsi="Times New Roman"/>
          <w:spacing w:val="-4"/>
          <w:sz w:val="28"/>
          <w:szCs w:val="28"/>
        </w:rPr>
        <w:t>ции), поэтому суммарный расход топлива на удовлетворение теплового потребл</w:t>
      </w:r>
      <w:r w:rsidRPr="00CB52D0">
        <w:rPr>
          <w:rFonts w:ascii="Times New Roman" w:hAnsi="Times New Roman"/>
          <w:spacing w:val="-4"/>
          <w:sz w:val="28"/>
          <w:szCs w:val="28"/>
        </w:rPr>
        <w:t>е</w:t>
      </w:r>
      <w:r w:rsidRPr="00CB52D0">
        <w:rPr>
          <w:rFonts w:ascii="Times New Roman" w:hAnsi="Times New Roman"/>
          <w:spacing w:val="-4"/>
          <w:sz w:val="28"/>
          <w:szCs w:val="28"/>
        </w:rPr>
        <w:t>ния больше, чем при теплофикации.</w:t>
      </w:r>
    </w:p>
    <w:p w:rsidR="00C835D0" w:rsidRDefault="00C835D0" w:rsidP="00CB52D0">
      <w:pPr>
        <w:shd w:val="clear" w:color="auto" w:fill="FFFFFF"/>
        <w:tabs>
          <w:tab w:val="left" w:pos="989"/>
        </w:tabs>
        <w:spacing w:line="461" w:lineRule="exact"/>
        <w:ind w:lef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B52D0">
        <w:rPr>
          <w:rFonts w:ascii="Times New Roman" w:hAnsi="Times New Roman"/>
          <w:spacing w:val="-4"/>
          <w:sz w:val="28"/>
          <w:szCs w:val="28"/>
        </w:rPr>
        <w:t>В последние годы наряду с системами централизованного теплоснабжения значительному усовершенствованию подверглись системы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B52D0">
        <w:rPr>
          <w:rFonts w:ascii="Times New Roman" w:hAnsi="Times New Roman"/>
          <w:spacing w:val="-4"/>
          <w:sz w:val="28"/>
          <w:szCs w:val="28"/>
        </w:rPr>
        <w:t>децентрализованного теплоснабжения, в основном за счёт развития крупных систем централизованного газоснабжения с подачей газа к котельным или непосредственно в квартиры ж</w:t>
      </w:r>
      <w:r w:rsidRPr="00CB52D0">
        <w:rPr>
          <w:rFonts w:ascii="Times New Roman" w:hAnsi="Times New Roman"/>
          <w:spacing w:val="-4"/>
          <w:sz w:val="28"/>
          <w:szCs w:val="28"/>
        </w:rPr>
        <w:t>и</w:t>
      </w:r>
      <w:r w:rsidRPr="00CB52D0">
        <w:rPr>
          <w:rFonts w:ascii="Times New Roman" w:hAnsi="Times New Roman"/>
          <w:spacing w:val="-4"/>
          <w:sz w:val="28"/>
          <w:szCs w:val="28"/>
        </w:rPr>
        <w:t>лых зданий, где за счёт его сжигания в топках котлов, газовых водонагревателях, квартирных генераторах тепла может быть получено тепло одновременно для отопления, горячего водоснабжения, а также для приготовления</w:t>
      </w:r>
      <w:proofErr w:type="gramEnd"/>
      <w:r w:rsidRPr="00CB52D0">
        <w:rPr>
          <w:rFonts w:ascii="Times New Roman" w:hAnsi="Times New Roman"/>
          <w:spacing w:val="-4"/>
          <w:sz w:val="28"/>
          <w:szCs w:val="28"/>
        </w:rPr>
        <w:t xml:space="preserve"> пищи.</w:t>
      </w:r>
    </w:p>
    <w:p w:rsidR="00C835D0" w:rsidRPr="001C05E4" w:rsidRDefault="00C835D0" w:rsidP="00B9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5E4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1. Характеристика </w:t>
      </w:r>
      <w:r w:rsidR="002A6516" w:rsidRPr="001C05E4">
        <w:rPr>
          <w:rFonts w:ascii="Times New Roman" w:hAnsi="Times New Roman"/>
          <w:b/>
          <w:bCs/>
          <w:sz w:val="28"/>
          <w:szCs w:val="28"/>
        </w:rPr>
        <w:t xml:space="preserve">Поселка </w:t>
      </w:r>
      <w:proofErr w:type="spellStart"/>
      <w:r w:rsidR="002A6516" w:rsidRPr="001C05E4">
        <w:rPr>
          <w:rFonts w:ascii="Times New Roman" w:hAnsi="Times New Roman"/>
          <w:b/>
          <w:bCs/>
          <w:sz w:val="28"/>
          <w:szCs w:val="28"/>
        </w:rPr>
        <w:t>Максатиха</w:t>
      </w:r>
      <w:proofErr w:type="spellEnd"/>
      <w:r w:rsidR="002A6516" w:rsidRPr="001C05E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35D0" w:rsidRDefault="00C835D0" w:rsidP="00F85D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Городское поселение поселок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входит в состав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Максатихинского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В составе городского поселения поселок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всего один населенный пункт – поселок городского типа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(далее также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пгт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>).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Пгт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является административным центром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Максатихинского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ра</w:t>
      </w:r>
      <w:r w:rsidRPr="004C7CF9">
        <w:rPr>
          <w:rFonts w:ascii="Times New Roman" w:hAnsi="Times New Roman"/>
          <w:spacing w:val="-4"/>
          <w:sz w:val="28"/>
          <w:szCs w:val="28"/>
        </w:rPr>
        <w:t>й</w:t>
      </w:r>
      <w:r w:rsidRPr="004C7CF9">
        <w:rPr>
          <w:rFonts w:ascii="Times New Roman" w:hAnsi="Times New Roman"/>
          <w:spacing w:val="-4"/>
          <w:sz w:val="28"/>
          <w:szCs w:val="28"/>
        </w:rPr>
        <w:t>она.</w:t>
      </w:r>
    </w:p>
    <w:p w:rsidR="004C7CF9" w:rsidRDefault="004C7CF9" w:rsidP="00DB4EFE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Застройка посёлка смешанная: наряду с одноэтажными и двухэтажными индивидуальными домами существуют 3 </w:t>
      </w:r>
      <w:r w:rsidR="00D765C0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4C7CF9">
        <w:rPr>
          <w:rFonts w:ascii="Times New Roman" w:hAnsi="Times New Roman"/>
          <w:spacing w:val="-4"/>
          <w:sz w:val="28"/>
          <w:szCs w:val="28"/>
        </w:rPr>
        <w:t>5-этажные многоквартирные дома, расположенные преимущественно в центральной части посёлка.</w:t>
      </w:r>
    </w:p>
    <w:p w:rsidR="004C7CF9" w:rsidRDefault="004C7CF9" w:rsidP="00DB4EFE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С экологической точки зрения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достаточно </w:t>
      </w:r>
      <w:proofErr w:type="gramStart"/>
      <w:r w:rsidRPr="004C7CF9">
        <w:rPr>
          <w:rFonts w:ascii="Times New Roman" w:hAnsi="Times New Roman"/>
          <w:spacing w:val="-4"/>
          <w:sz w:val="28"/>
          <w:szCs w:val="28"/>
        </w:rPr>
        <w:t>благоприятна</w:t>
      </w:r>
      <w:proofErr w:type="gramEnd"/>
      <w:r w:rsidRPr="004C7CF9">
        <w:rPr>
          <w:rFonts w:ascii="Times New Roman" w:hAnsi="Times New Roman"/>
          <w:spacing w:val="-4"/>
          <w:sz w:val="28"/>
          <w:szCs w:val="28"/>
        </w:rPr>
        <w:t xml:space="preserve"> для проживания. На территории поселения расположены зоны природоохранного и рекреационного назначения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Общая площадь городского поселения поселок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в существующих административных границах составляет 12,505 кв.км.</w:t>
      </w:r>
    </w:p>
    <w:p w:rsidR="00C706CC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Границы населенного пункта поселок городского типа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не уст</w:t>
      </w:r>
      <w:r w:rsidRPr="004C7CF9">
        <w:rPr>
          <w:rFonts w:ascii="Times New Roman" w:hAnsi="Times New Roman"/>
          <w:spacing w:val="-4"/>
          <w:sz w:val="28"/>
          <w:szCs w:val="28"/>
        </w:rPr>
        <w:t>а</w:t>
      </w:r>
      <w:r w:rsidRPr="004C7CF9">
        <w:rPr>
          <w:rFonts w:ascii="Times New Roman" w:hAnsi="Times New Roman"/>
          <w:spacing w:val="-4"/>
          <w:sz w:val="28"/>
          <w:szCs w:val="28"/>
        </w:rPr>
        <w:t>новлены. Площадь городской черты в границах кадастровых кварталов составляет 11,740 кв.</w:t>
      </w:r>
      <w:r w:rsidR="00AD618B" w:rsidRPr="00AD61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618B" w:rsidRPr="004C7CF9">
        <w:rPr>
          <w:rFonts w:ascii="Times New Roman" w:hAnsi="Times New Roman"/>
          <w:spacing w:val="-4"/>
          <w:sz w:val="28"/>
          <w:szCs w:val="28"/>
        </w:rPr>
        <w:t>км</w:t>
      </w:r>
      <w:r w:rsidR="00AD618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CF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835D0" w:rsidRPr="00984EC4" w:rsidRDefault="00B72098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Общая ч</w:t>
      </w:r>
      <w:r w:rsidR="00C835D0" w:rsidRPr="00984EC4">
        <w:rPr>
          <w:rFonts w:ascii="Times New Roman" w:hAnsi="Times New Roman"/>
          <w:spacing w:val="-4"/>
          <w:sz w:val="28"/>
          <w:szCs w:val="28"/>
        </w:rPr>
        <w:t xml:space="preserve">исленность населения </w:t>
      </w:r>
      <w:r w:rsidR="002A6516">
        <w:rPr>
          <w:rFonts w:ascii="Times New Roman" w:hAnsi="Times New Roman"/>
          <w:spacing w:val="-4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="002A651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835D0" w:rsidRPr="00984EC4">
        <w:rPr>
          <w:rFonts w:ascii="Times New Roman" w:hAnsi="Times New Roman"/>
          <w:spacing w:val="-4"/>
          <w:sz w:val="28"/>
          <w:szCs w:val="28"/>
        </w:rPr>
        <w:t xml:space="preserve"> на 01.01.2014 — </w:t>
      </w:r>
      <w:r w:rsidR="00AD618B" w:rsidRPr="00AD618B">
        <w:rPr>
          <w:rFonts w:ascii="Times New Roman" w:hAnsi="Times New Roman"/>
          <w:spacing w:val="-4"/>
          <w:sz w:val="28"/>
          <w:szCs w:val="28"/>
        </w:rPr>
        <w:t>8 744</w:t>
      </w:r>
      <w:r w:rsidR="00AD618B" w:rsidRPr="00FB5F03">
        <w:t xml:space="preserve"> </w:t>
      </w:r>
      <w:r w:rsidR="00C835D0" w:rsidRPr="00984EC4">
        <w:rPr>
          <w:rFonts w:ascii="Times New Roman" w:hAnsi="Times New Roman"/>
          <w:spacing w:val="-4"/>
          <w:sz w:val="28"/>
          <w:szCs w:val="28"/>
        </w:rPr>
        <w:t xml:space="preserve"> человек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835D0" w:rsidRDefault="00C835D0" w:rsidP="009D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835D0" w:rsidRDefault="00C835D0" w:rsidP="009D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835D0" w:rsidRPr="00252491" w:rsidRDefault="00C835D0" w:rsidP="007A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91">
        <w:rPr>
          <w:rFonts w:ascii="Times New Roman" w:hAnsi="Times New Roman"/>
          <w:b/>
          <w:bCs/>
          <w:sz w:val="28"/>
          <w:szCs w:val="28"/>
        </w:rPr>
        <w:t>Историческая справка</w:t>
      </w:r>
    </w:p>
    <w:p w:rsidR="00C835D0" w:rsidRDefault="00C835D0" w:rsidP="0048434C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61E7B" w:rsidRPr="004C7CF9" w:rsidRDefault="004C7CF9" w:rsidP="001C2FB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– это административный центр района. Своему статусу поселок обязан железной дороге, навсегда изменившей его судьбу.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Наиболее древним населённым пунктом в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Максатихинском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районе является село Рыбинское, которое в начале ХХ века было волостным центром, а в 1924 г</w:t>
      </w:r>
      <w:r w:rsidRPr="004C7CF9">
        <w:rPr>
          <w:rFonts w:ascii="Times New Roman" w:hAnsi="Times New Roman"/>
          <w:spacing w:val="-4"/>
          <w:sz w:val="28"/>
          <w:szCs w:val="28"/>
        </w:rPr>
        <w:t>о</w:t>
      </w:r>
      <w:r w:rsidRPr="004C7CF9">
        <w:rPr>
          <w:rFonts w:ascii="Times New Roman" w:hAnsi="Times New Roman"/>
          <w:spacing w:val="-4"/>
          <w:sz w:val="28"/>
          <w:szCs w:val="28"/>
        </w:rPr>
        <w:t xml:space="preserve">ду центр волости перенесён в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Максатиху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. 17 июня 1929 года образован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</w:t>
      </w:r>
      <w:r w:rsidRPr="004C7CF9">
        <w:rPr>
          <w:rFonts w:ascii="Times New Roman" w:hAnsi="Times New Roman"/>
          <w:spacing w:val="-4"/>
          <w:sz w:val="28"/>
          <w:szCs w:val="28"/>
        </w:rPr>
        <w:t>и</w:t>
      </w:r>
      <w:r w:rsidRPr="004C7CF9">
        <w:rPr>
          <w:rFonts w:ascii="Times New Roman" w:hAnsi="Times New Roman"/>
          <w:spacing w:val="-4"/>
          <w:sz w:val="28"/>
          <w:szCs w:val="28"/>
        </w:rPr>
        <w:t>хинский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район. В состав Тверской области он входит с 1935 года.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lastRenderedPageBreak/>
        <w:t>Впервые упоминается в </w:t>
      </w:r>
      <w:hyperlink r:id="rId11" w:tooltip="1545 год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1545 году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как </w:t>
      </w:r>
      <w:hyperlink r:id="rId12" w:tooltip="Починок (населённый пункт)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починок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Максятиха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>. С </w:t>
      </w:r>
      <w:hyperlink r:id="rId13" w:tooltip="1772 год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1772 г</w:t>
        </w:r>
        <w:r w:rsidRPr="004C7CF9">
          <w:rPr>
            <w:rFonts w:ascii="Times New Roman" w:hAnsi="Times New Roman"/>
            <w:spacing w:val="-4"/>
            <w:sz w:val="28"/>
            <w:szCs w:val="28"/>
          </w:rPr>
          <w:t>о</w:t>
        </w:r>
        <w:r w:rsidRPr="004C7CF9">
          <w:rPr>
            <w:rFonts w:ascii="Times New Roman" w:hAnsi="Times New Roman"/>
            <w:spacing w:val="-4"/>
            <w:sz w:val="28"/>
            <w:szCs w:val="28"/>
          </w:rPr>
          <w:t>да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 xml:space="preserve"> деревня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относилась к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Рыбинской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волости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Бежецкого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уезда и пр</w:t>
      </w:r>
      <w:r w:rsidRPr="004C7CF9">
        <w:rPr>
          <w:rFonts w:ascii="Times New Roman" w:hAnsi="Times New Roman"/>
          <w:spacing w:val="-4"/>
          <w:sz w:val="28"/>
          <w:szCs w:val="28"/>
        </w:rPr>
        <w:t>и</w:t>
      </w:r>
      <w:r w:rsidRPr="004C7CF9">
        <w:rPr>
          <w:rFonts w:ascii="Times New Roman" w:hAnsi="Times New Roman"/>
          <w:spacing w:val="-4"/>
          <w:sz w:val="28"/>
          <w:szCs w:val="28"/>
        </w:rPr>
        <w:t>надлежала помещику Мельницкому. В </w:t>
      </w:r>
      <w:hyperlink r:id="rId14" w:tooltip="1867 год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1867 году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возникает пристанционный п</w:t>
      </w:r>
      <w:r w:rsidRPr="004C7CF9">
        <w:rPr>
          <w:rFonts w:ascii="Times New Roman" w:hAnsi="Times New Roman"/>
          <w:spacing w:val="-4"/>
          <w:sz w:val="28"/>
          <w:szCs w:val="28"/>
        </w:rPr>
        <w:t>о</w:t>
      </w:r>
      <w:r w:rsidRPr="004C7CF9">
        <w:rPr>
          <w:rFonts w:ascii="Times New Roman" w:hAnsi="Times New Roman"/>
          <w:spacing w:val="-4"/>
          <w:sz w:val="28"/>
          <w:szCs w:val="28"/>
        </w:rPr>
        <w:t>сёлок </w:t>
      </w:r>
      <w:proofErr w:type="spellStart"/>
      <w:r w:rsidR="003978AD">
        <w:fldChar w:fldCharType="begin"/>
      </w:r>
      <w:r w:rsidR="00F531DA">
        <w:instrText>HYPERLINK "https://ru.wikipedia.org/wiki/%D0%9C%D0%BE%D1%81%D0%BA%D0%BE%D0%B2%D1%81%D0%BA%D0%BE-%D0%92%D0%B8%D0%BD%D0%B4%D0%B0%D0%B2%D0%BE-%D0%A0%D1%8B%D0%B1%D0%B8%D0%BD%D1%81%D0%BA%D0%B0%D1%8F_%D0%B6%D0%B5%D0%BB%D0%B5%D0%B7%D0%BD%D0%B0%D1%8F_%D0%B4%D0%BE%D1%80%D0%BE%D0%B3%D0%B0" \o "Московско-Виндаво-Рыбинская железная дорога"</w:instrText>
      </w:r>
      <w:r w:rsidR="003978AD">
        <w:fldChar w:fldCharType="separate"/>
      </w:r>
      <w:r w:rsidRPr="004C7CF9">
        <w:rPr>
          <w:rFonts w:ascii="Times New Roman" w:hAnsi="Times New Roman"/>
          <w:spacing w:val="-4"/>
          <w:sz w:val="28"/>
          <w:szCs w:val="28"/>
        </w:rPr>
        <w:t>Виндаво-Рыбинской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железной дороги</w:t>
      </w:r>
      <w:r w:rsidR="003978AD">
        <w:fldChar w:fldCharType="end"/>
      </w:r>
      <w:r w:rsidRPr="004C7CF9">
        <w:rPr>
          <w:rFonts w:ascii="Times New Roman" w:hAnsi="Times New Roman"/>
          <w:spacing w:val="-4"/>
          <w:sz w:val="28"/>
          <w:szCs w:val="28"/>
        </w:rPr>
        <w:t>, в </w:t>
      </w:r>
      <w:hyperlink r:id="rId15" w:tooltip="1870 год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1870 году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строится станция. Статус посёлка городского типа — с </w:t>
      </w:r>
      <w:hyperlink r:id="rId16" w:tooltip="1928 год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1928 года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Название посёлка, вероятнее всего, имеет карельское происхождение (</w:t>
      </w:r>
      <w:hyperlink r:id="rId17" w:tooltip="Карельский язык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карел.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makso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> — платить, </w:t>
      </w:r>
      <w:hyperlink r:id="rId18" w:tooltip="Финский язык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фин.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maksuat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 —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ден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. сбор). </w:t>
      </w:r>
      <w:r w:rsidRPr="004C7CF9">
        <w:rPr>
          <w:rFonts w:ascii="Times New Roman" w:hAnsi="Times New Roman"/>
          <w:spacing w:val="-4"/>
          <w:sz w:val="28"/>
          <w:szCs w:val="28"/>
        </w:rPr>
        <w:t>Период первого рассел</w:t>
      </w:r>
      <w:r w:rsidRPr="004C7CF9">
        <w:rPr>
          <w:rFonts w:ascii="Times New Roman" w:hAnsi="Times New Roman"/>
          <w:spacing w:val="-4"/>
          <w:sz w:val="28"/>
          <w:szCs w:val="28"/>
        </w:rPr>
        <w:t>е</w:t>
      </w:r>
      <w:r w:rsidRPr="004C7CF9">
        <w:rPr>
          <w:rFonts w:ascii="Times New Roman" w:hAnsi="Times New Roman"/>
          <w:spacing w:val="-4"/>
          <w:sz w:val="28"/>
          <w:szCs w:val="28"/>
        </w:rPr>
        <w:t>ния </w:t>
      </w:r>
      <w:hyperlink r:id="rId19" w:tooltip="Тверские карелы" w:history="1">
        <w:r w:rsidRPr="004C7CF9">
          <w:rPr>
            <w:rFonts w:ascii="Times New Roman" w:hAnsi="Times New Roman"/>
            <w:spacing w:val="-4"/>
            <w:sz w:val="28"/>
            <w:szCs w:val="28"/>
          </w:rPr>
          <w:t>карел</w:t>
        </w:r>
      </w:hyperlink>
      <w:r w:rsidRPr="004C7CF9">
        <w:rPr>
          <w:rFonts w:ascii="Times New Roman" w:hAnsi="Times New Roman"/>
          <w:spacing w:val="-4"/>
          <w:sz w:val="28"/>
          <w:szCs w:val="28"/>
        </w:rPr>
        <w:t> на Тверских землях (XV—XVI века) как раз соответствует времени о</w:t>
      </w:r>
      <w:r w:rsidRPr="004C7CF9">
        <w:rPr>
          <w:rFonts w:ascii="Times New Roman" w:hAnsi="Times New Roman"/>
          <w:spacing w:val="-4"/>
          <w:sz w:val="28"/>
          <w:szCs w:val="28"/>
        </w:rPr>
        <w:t>с</w:t>
      </w:r>
      <w:r w:rsidRPr="004C7CF9">
        <w:rPr>
          <w:rFonts w:ascii="Times New Roman" w:hAnsi="Times New Roman"/>
          <w:spacing w:val="-4"/>
          <w:sz w:val="28"/>
          <w:szCs w:val="28"/>
        </w:rPr>
        <w:t xml:space="preserve">нования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Максатихи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>.</w:t>
      </w:r>
    </w:p>
    <w:p w:rsidR="004C7CF9" w:rsidRDefault="004C7CF9" w:rsidP="001C2FB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Pr="00A10E38" w:rsidRDefault="00C835D0" w:rsidP="003E3115">
      <w:pPr>
        <w:shd w:val="clear" w:color="auto" w:fill="FFFFFF"/>
        <w:spacing w:line="461" w:lineRule="exact"/>
        <w:ind w:left="10" w:right="10" w:firstLine="701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E38">
        <w:rPr>
          <w:rFonts w:ascii="Times New Roman" w:hAnsi="Times New Roman"/>
          <w:b/>
          <w:bCs/>
          <w:sz w:val="28"/>
          <w:szCs w:val="28"/>
        </w:rPr>
        <w:t>Климат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Климат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Максатихи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умеренно-континентальный. Зимой – устойчивый сне</w:t>
      </w:r>
      <w:r w:rsidRPr="004C7CF9">
        <w:rPr>
          <w:rFonts w:ascii="Times New Roman" w:hAnsi="Times New Roman"/>
          <w:spacing w:val="-4"/>
          <w:sz w:val="28"/>
          <w:szCs w:val="28"/>
        </w:rPr>
        <w:t>ж</w:t>
      </w:r>
      <w:r w:rsidRPr="004C7CF9">
        <w:rPr>
          <w:rFonts w:ascii="Times New Roman" w:hAnsi="Times New Roman"/>
          <w:spacing w:val="-4"/>
          <w:sz w:val="28"/>
          <w:szCs w:val="28"/>
        </w:rPr>
        <w:t>ный покров в течение нескольких месяцев, летом – значительные суточные а</w:t>
      </w:r>
      <w:r w:rsidRPr="004C7CF9">
        <w:rPr>
          <w:rFonts w:ascii="Times New Roman" w:hAnsi="Times New Roman"/>
          <w:spacing w:val="-4"/>
          <w:sz w:val="28"/>
          <w:szCs w:val="28"/>
        </w:rPr>
        <w:t>м</w:t>
      </w:r>
      <w:r w:rsidRPr="004C7CF9">
        <w:rPr>
          <w:rFonts w:ascii="Times New Roman" w:hAnsi="Times New Roman"/>
          <w:spacing w:val="-4"/>
          <w:sz w:val="28"/>
          <w:szCs w:val="28"/>
        </w:rPr>
        <w:t>плитуды температуры воздуха.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Среднегодовое количество выпадающих осадков – 690 мм, в том числе в т</w:t>
      </w:r>
      <w:r w:rsidRPr="004C7CF9">
        <w:rPr>
          <w:rFonts w:ascii="Times New Roman" w:hAnsi="Times New Roman"/>
          <w:spacing w:val="-4"/>
          <w:sz w:val="28"/>
          <w:szCs w:val="28"/>
        </w:rPr>
        <w:t>е</w:t>
      </w:r>
      <w:r w:rsidRPr="004C7CF9">
        <w:rPr>
          <w:rFonts w:ascii="Times New Roman" w:hAnsi="Times New Roman"/>
          <w:spacing w:val="-4"/>
          <w:sz w:val="28"/>
          <w:szCs w:val="28"/>
        </w:rPr>
        <w:t>плый период года – 370 мм.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Среднегодовая температура наружного воздуха + 3,3 </w:t>
      </w:r>
      <w:r w:rsidRPr="00AD618B">
        <w:rPr>
          <w:rFonts w:ascii="Times New Roman" w:hAnsi="Times New Roman"/>
          <w:spacing w:val="-4"/>
          <w:sz w:val="28"/>
          <w:szCs w:val="28"/>
          <w:vertAlign w:val="superscript"/>
        </w:rPr>
        <w:t>0</w:t>
      </w:r>
      <w:r w:rsidRPr="004C7CF9">
        <w:rPr>
          <w:rFonts w:ascii="Times New Roman" w:hAnsi="Times New Roman"/>
          <w:spacing w:val="-4"/>
          <w:sz w:val="28"/>
          <w:szCs w:val="28"/>
        </w:rPr>
        <w:t>С.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Максимальная температура наружного воздуха + 35 </w:t>
      </w:r>
      <w:r w:rsidRPr="00AD618B">
        <w:rPr>
          <w:rFonts w:ascii="Times New Roman" w:hAnsi="Times New Roman"/>
          <w:spacing w:val="-4"/>
          <w:sz w:val="28"/>
          <w:szCs w:val="28"/>
          <w:vertAlign w:val="superscript"/>
        </w:rPr>
        <w:t>0</w:t>
      </w:r>
      <w:r w:rsidRPr="004C7CF9">
        <w:rPr>
          <w:rFonts w:ascii="Times New Roman" w:hAnsi="Times New Roman"/>
          <w:spacing w:val="-4"/>
          <w:sz w:val="28"/>
          <w:szCs w:val="28"/>
        </w:rPr>
        <w:t>С.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 xml:space="preserve">Абсолютная минимальная температура наружного воздуха – 48 </w:t>
      </w:r>
      <w:r w:rsidRPr="00AD618B">
        <w:rPr>
          <w:rFonts w:ascii="Times New Roman" w:hAnsi="Times New Roman"/>
          <w:spacing w:val="-4"/>
          <w:sz w:val="28"/>
          <w:szCs w:val="28"/>
          <w:vertAlign w:val="superscript"/>
        </w:rPr>
        <w:t>0</w:t>
      </w:r>
      <w:r w:rsidRPr="004C7CF9">
        <w:rPr>
          <w:rFonts w:ascii="Times New Roman" w:hAnsi="Times New Roman"/>
          <w:spacing w:val="-4"/>
          <w:sz w:val="28"/>
          <w:szCs w:val="28"/>
        </w:rPr>
        <w:t>С.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Средняя продолжительность безморозного периода – 128 дней.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Наибольшая глубина промерзания почвы – 90 см.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Число дней в году со снежным покровом – 155 дней.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r w:rsidRPr="004C7CF9">
        <w:rPr>
          <w:rFonts w:ascii="Times New Roman" w:hAnsi="Times New Roman"/>
          <w:spacing w:val="-4"/>
          <w:sz w:val="28"/>
          <w:szCs w:val="28"/>
        </w:rPr>
        <w:t>Преобладающие ветры: юго-западного, западного и северо-западного н</w:t>
      </w:r>
      <w:r w:rsidRPr="004C7CF9">
        <w:rPr>
          <w:rFonts w:ascii="Times New Roman" w:hAnsi="Times New Roman"/>
          <w:spacing w:val="-4"/>
          <w:sz w:val="28"/>
          <w:szCs w:val="28"/>
        </w:rPr>
        <w:t>а</w:t>
      </w:r>
      <w:r w:rsidRPr="004C7CF9">
        <w:rPr>
          <w:rFonts w:ascii="Times New Roman" w:hAnsi="Times New Roman"/>
          <w:spacing w:val="-4"/>
          <w:sz w:val="28"/>
          <w:szCs w:val="28"/>
        </w:rPr>
        <w:t>правлений.</w:t>
      </w:r>
    </w:p>
    <w:p w:rsidR="004C7CF9" w:rsidRPr="004C7CF9" w:rsidRDefault="004C7CF9" w:rsidP="004C7CF9">
      <w:pPr>
        <w:shd w:val="clear" w:color="auto" w:fill="FFFFFF"/>
        <w:tabs>
          <w:tab w:val="left" w:pos="989"/>
        </w:tabs>
        <w:spacing w:after="0" w:line="461" w:lineRule="exact"/>
        <w:ind w:left="11" w:firstLine="703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4C7CF9">
        <w:rPr>
          <w:rFonts w:ascii="Times New Roman" w:hAnsi="Times New Roman"/>
          <w:spacing w:val="-4"/>
          <w:sz w:val="28"/>
          <w:szCs w:val="28"/>
        </w:rPr>
        <w:t>расположена</w:t>
      </w:r>
      <w:proofErr w:type="gramEnd"/>
      <w:r w:rsidRPr="004C7CF9">
        <w:rPr>
          <w:rFonts w:ascii="Times New Roman" w:hAnsi="Times New Roman"/>
          <w:spacing w:val="-4"/>
          <w:sz w:val="28"/>
          <w:szCs w:val="28"/>
        </w:rPr>
        <w:t xml:space="preserve"> на "небольшом полуострове", образованном сли</w:t>
      </w:r>
      <w:r w:rsidRPr="004C7CF9">
        <w:rPr>
          <w:rFonts w:ascii="Times New Roman" w:hAnsi="Times New Roman"/>
          <w:spacing w:val="-4"/>
          <w:sz w:val="28"/>
          <w:szCs w:val="28"/>
        </w:rPr>
        <w:t>я</w:t>
      </w:r>
      <w:r w:rsidRPr="004C7CF9">
        <w:rPr>
          <w:rFonts w:ascii="Times New Roman" w:hAnsi="Times New Roman"/>
          <w:spacing w:val="-4"/>
          <w:sz w:val="28"/>
          <w:szCs w:val="28"/>
        </w:rPr>
        <w:t xml:space="preserve">нием рек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Мологи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Волчины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Ривицы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>. Поймы окаймляющих поселок рек забол</w:t>
      </w:r>
      <w:r w:rsidRPr="004C7CF9">
        <w:rPr>
          <w:rFonts w:ascii="Times New Roman" w:hAnsi="Times New Roman"/>
          <w:spacing w:val="-4"/>
          <w:sz w:val="28"/>
          <w:szCs w:val="28"/>
        </w:rPr>
        <w:t>о</w:t>
      </w:r>
      <w:r w:rsidRPr="004C7CF9">
        <w:rPr>
          <w:rFonts w:ascii="Times New Roman" w:hAnsi="Times New Roman"/>
          <w:spacing w:val="-4"/>
          <w:sz w:val="28"/>
          <w:szCs w:val="28"/>
        </w:rPr>
        <w:t xml:space="preserve">ченные, грунты, слагающие их, </w:t>
      </w:r>
      <w:proofErr w:type="spellStart"/>
      <w:r w:rsidRPr="004C7CF9">
        <w:rPr>
          <w:rFonts w:ascii="Times New Roman" w:hAnsi="Times New Roman"/>
          <w:spacing w:val="-4"/>
          <w:sz w:val="28"/>
          <w:szCs w:val="28"/>
        </w:rPr>
        <w:t>заторфованы</w:t>
      </w:r>
      <w:proofErr w:type="spellEnd"/>
      <w:r w:rsidRPr="004C7CF9">
        <w:rPr>
          <w:rFonts w:ascii="Times New Roman" w:hAnsi="Times New Roman"/>
          <w:spacing w:val="-4"/>
          <w:sz w:val="28"/>
          <w:szCs w:val="28"/>
        </w:rPr>
        <w:t xml:space="preserve"> и заилены. Почти ежегодно поймы затапливаются водой слоем 1-2 м. Период затопления – 10-25 дней.</w:t>
      </w:r>
    </w:p>
    <w:p w:rsidR="00C835D0" w:rsidRDefault="00C835D0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5D0" w:rsidRDefault="00C835D0" w:rsidP="00005DAD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  <w:r w:rsidRPr="00216668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16668">
        <w:rPr>
          <w:rFonts w:ascii="Times New Roman" w:hAnsi="Times New Roman"/>
          <w:b/>
          <w:bCs/>
          <w:sz w:val="24"/>
          <w:szCs w:val="24"/>
        </w:rPr>
        <w:t>. ПОКАЗАТЕЛИ ПЕРСПЕКТИВНОГО СПРОСА НА ТЕПЛОВУЮ ЭНЕРГИЮ (МОЩНОСТЬ) И ТЕПЛОНОСИТЕЛЬ В УСТАНОВЛЕННЫХ ГРАН</w:t>
      </w:r>
      <w:r w:rsidRPr="00216668">
        <w:rPr>
          <w:rFonts w:ascii="Times New Roman" w:hAnsi="Times New Roman"/>
          <w:b/>
          <w:bCs/>
          <w:sz w:val="24"/>
          <w:szCs w:val="24"/>
        </w:rPr>
        <w:t>И</w:t>
      </w:r>
      <w:r w:rsidRPr="00216668">
        <w:rPr>
          <w:rFonts w:ascii="Times New Roman" w:hAnsi="Times New Roman"/>
          <w:b/>
          <w:bCs/>
          <w:sz w:val="24"/>
          <w:szCs w:val="24"/>
        </w:rPr>
        <w:t xml:space="preserve">ЦАХ ТЕРРИТОРИИ ПОСЕЛЕНИЯ </w:t>
      </w:r>
    </w:p>
    <w:p w:rsidR="00C835D0" w:rsidRDefault="00C835D0" w:rsidP="001072A4">
      <w:pPr>
        <w:shd w:val="clear" w:color="auto" w:fill="FFFFFF"/>
        <w:tabs>
          <w:tab w:val="left" w:pos="1134"/>
        </w:tabs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pacing w:val="-17"/>
          <w:sz w:val="26"/>
          <w:szCs w:val="26"/>
        </w:rPr>
      </w:pPr>
      <w:r>
        <w:rPr>
          <w:rFonts w:ascii="Times New Roman" w:hAnsi="Times New Roman"/>
          <w:b/>
          <w:bCs/>
          <w:spacing w:val="-17"/>
          <w:sz w:val="26"/>
          <w:szCs w:val="26"/>
        </w:rPr>
        <w:t>2.</w:t>
      </w:r>
      <w:r w:rsidRPr="001072A4">
        <w:rPr>
          <w:rFonts w:ascii="Times New Roman" w:hAnsi="Times New Roman"/>
          <w:b/>
          <w:bCs/>
          <w:spacing w:val="-17"/>
          <w:sz w:val="26"/>
          <w:szCs w:val="26"/>
        </w:rPr>
        <w:t>1 Площадь строительных фондов и приросты площади строительных</w:t>
      </w:r>
      <w:r>
        <w:rPr>
          <w:rFonts w:ascii="Times New Roman" w:hAnsi="Times New Roman"/>
          <w:b/>
          <w:bCs/>
          <w:spacing w:val="-17"/>
          <w:sz w:val="26"/>
          <w:szCs w:val="26"/>
        </w:rPr>
        <w:t xml:space="preserve"> </w:t>
      </w:r>
      <w:r w:rsidRPr="001072A4">
        <w:rPr>
          <w:rFonts w:ascii="Times New Roman" w:hAnsi="Times New Roman"/>
          <w:b/>
          <w:bCs/>
          <w:spacing w:val="-17"/>
          <w:sz w:val="26"/>
          <w:szCs w:val="26"/>
        </w:rPr>
        <w:t>фондов по ра</w:t>
      </w:r>
      <w:r w:rsidRPr="001072A4">
        <w:rPr>
          <w:rFonts w:ascii="Times New Roman" w:hAnsi="Times New Roman"/>
          <w:b/>
          <w:bCs/>
          <w:spacing w:val="-17"/>
          <w:sz w:val="26"/>
          <w:szCs w:val="26"/>
        </w:rPr>
        <w:t>с</w:t>
      </w:r>
      <w:r w:rsidRPr="001072A4">
        <w:rPr>
          <w:rFonts w:ascii="Times New Roman" w:hAnsi="Times New Roman"/>
          <w:b/>
          <w:bCs/>
          <w:spacing w:val="-17"/>
          <w:sz w:val="26"/>
          <w:szCs w:val="26"/>
        </w:rPr>
        <w:t>четным элементам территориального деления с разделением объектов нового строительства на многоквартирные жилые дома, индивидуальный жилищный фонд и общественные зд</w:t>
      </w:r>
      <w:r w:rsidRPr="001072A4">
        <w:rPr>
          <w:rFonts w:ascii="Times New Roman" w:hAnsi="Times New Roman"/>
          <w:b/>
          <w:bCs/>
          <w:spacing w:val="-17"/>
          <w:sz w:val="26"/>
          <w:szCs w:val="26"/>
        </w:rPr>
        <w:t>а</w:t>
      </w:r>
      <w:r w:rsidRPr="001072A4">
        <w:rPr>
          <w:rFonts w:ascii="Times New Roman" w:hAnsi="Times New Roman"/>
          <w:b/>
          <w:bCs/>
          <w:spacing w:val="-17"/>
          <w:sz w:val="26"/>
          <w:szCs w:val="26"/>
        </w:rPr>
        <w:t>ния на каждом этапе</w:t>
      </w:r>
    </w:p>
    <w:p w:rsidR="00C835D0" w:rsidRPr="00236949" w:rsidRDefault="00236949" w:rsidP="00236949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236949">
        <w:rPr>
          <w:rFonts w:ascii="Times New Roman" w:hAnsi="Times New Roman"/>
          <w:sz w:val="28"/>
          <w:szCs w:val="28"/>
        </w:rPr>
        <w:t>В связи с отсутствие</w:t>
      </w:r>
      <w:r>
        <w:rPr>
          <w:rFonts w:ascii="Times New Roman" w:hAnsi="Times New Roman"/>
          <w:sz w:val="28"/>
          <w:szCs w:val="28"/>
        </w:rPr>
        <w:t>м</w:t>
      </w:r>
      <w:r w:rsidRPr="00236949">
        <w:rPr>
          <w:rFonts w:ascii="Times New Roman" w:hAnsi="Times New Roman"/>
          <w:sz w:val="28"/>
          <w:szCs w:val="28"/>
        </w:rPr>
        <w:t xml:space="preserve"> перспективной застройки поселка </w:t>
      </w:r>
      <w:proofErr w:type="spellStart"/>
      <w:r w:rsidRPr="00236949">
        <w:rPr>
          <w:rFonts w:ascii="Times New Roman" w:hAnsi="Times New Roman"/>
          <w:sz w:val="28"/>
          <w:szCs w:val="28"/>
        </w:rPr>
        <w:t>Максатиха</w:t>
      </w:r>
      <w:proofErr w:type="spellEnd"/>
      <w:r w:rsidRPr="00236949">
        <w:rPr>
          <w:rFonts w:ascii="Times New Roman" w:hAnsi="Times New Roman"/>
          <w:sz w:val="28"/>
          <w:szCs w:val="28"/>
        </w:rPr>
        <w:t xml:space="preserve"> пл</w:t>
      </w:r>
      <w:r w:rsidRPr="00236949">
        <w:rPr>
          <w:rFonts w:ascii="Times New Roman" w:hAnsi="Times New Roman"/>
          <w:sz w:val="28"/>
          <w:szCs w:val="28"/>
        </w:rPr>
        <w:t>о</w:t>
      </w:r>
      <w:r w:rsidRPr="00236949">
        <w:rPr>
          <w:rFonts w:ascii="Times New Roman" w:hAnsi="Times New Roman"/>
          <w:sz w:val="28"/>
          <w:szCs w:val="28"/>
        </w:rPr>
        <w:t>щадь строительных фондов и приросты площади строительных фондов по ра</w:t>
      </w:r>
      <w:r w:rsidRPr="00236949">
        <w:rPr>
          <w:rFonts w:ascii="Times New Roman" w:hAnsi="Times New Roman"/>
          <w:sz w:val="28"/>
          <w:szCs w:val="28"/>
        </w:rPr>
        <w:t>с</w:t>
      </w:r>
      <w:r w:rsidRPr="00236949">
        <w:rPr>
          <w:rFonts w:ascii="Times New Roman" w:hAnsi="Times New Roman"/>
          <w:sz w:val="28"/>
          <w:szCs w:val="28"/>
        </w:rPr>
        <w:t>четным элементам территориального деления с разделением объектов нового строительства на многоквартирные жилые дома, индивидуальный жилищный фонд и общественные здания на каждом этапе отсутствует.</w:t>
      </w:r>
      <w:r w:rsidR="00AD618B">
        <w:rPr>
          <w:rFonts w:ascii="Times New Roman" w:hAnsi="Times New Roman"/>
          <w:sz w:val="28"/>
          <w:szCs w:val="28"/>
        </w:rPr>
        <w:t xml:space="preserve"> </w:t>
      </w:r>
    </w:p>
    <w:p w:rsidR="003B4AE0" w:rsidRDefault="003B4AE0" w:rsidP="008D082E">
      <w:pPr>
        <w:shd w:val="clear" w:color="auto" w:fill="FFFFFF"/>
        <w:tabs>
          <w:tab w:val="left" w:pos="1134"/>
        </w:tabs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pacing w:val="-17"/>
          <w:sz w:val="26"/>
          <w:szCs w:val="26"/>
        </w:rPr>
      </w:pPr>
    </w:p>
    <w:p w:rsidR="00C835D0" w:rsidRPr="00005DAD" w:rsidRDefault="00C835D0" w:rsidP="008D082E">
      <w:pPr>
        <w:shd w:val="clear" w:color="auto" w:fill="FFFFFF"/>
        <w:tabs>
          <w:tab w:val="left" w:pos="1134"/>
        </w:tabs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7"/>
          <w:sz w:val="26"/>
          <w:szCs w:val="26"/>
        </w:rPr>
        <w:t>2.2.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Объемы потребления тепловой энергии (мощности), 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теплоносителя и приросты потребления тепловой энергии (мощности),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теплоносителя с разделен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и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ем по видам теплопотребления в каждом расчетном </w:t>
      </w:r>
      <w:r>
        <w:rPr>
          <w:rFonts w:ascii="Times New Roman" w:hAnsi="Times New Roman"/>
          <w:b/>
          <w:bCs/>
          <w:sz w:val="26"/>
          <w:szCs w:val="26"/>
        </w:rPr>
        <w:t>элементе территориального деления</w:t>
      </w:r>
    </w:p>
    <w:p w:rsidR="00C835D0" w:rsidRDefault="00C835D0" w:rsidP="00471362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На этапе сбора исходной информации проектов строительства жилых мн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гоквартирных домов, а также объектов инфраструктуры, планируемых к по</w:t>
      </w:r>
      <w:r w:rsidRPr="00A112B7">
        <w:rPr>
          <w:rFonts w:ascii="Times New Roman" w:hAnsi="Times New Roman"/>
          <w:sz w:val="28"/>
          <w:szCs w:val="28"/>
        </w:rPr>
        <w:t>д</w:t>
      </w:r>
      <w:r w:rsidRPr="00A112B7">
        <w:rPr>
          <w:rFonts w:ascii="Times New Roman" w:hAnsi="Times New Roman"/>
          <w:sz w:val="28"/>
          <w:szCs w:val="28"/>
        </w:rPr>
        <w:t xml:space="preserve">ключению к централизованной системе теплоснабжения, выявлено не было. </w:t>
      </w:r>
    </w:p>
    <w:p w:rsidR="00BA166D" w:rsidRPr="00BA166D" w:rsidRDefault="00BA166D" w:rsidP="00BA166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BA166D">
        <w:rPr>
          <w:rFonts w:ascii="Times New Roman" w:hAnsi="Times New Roman"/>
          <w:sz w:val="28"/>
          <w:szCs w:val="28"/>
        </w:rPr>
        <w:t xml:space="preserve">Теплоснабжение </w:t>
      </w:r>
      <w:r w:rsidR="00320F9D">
        <w:rPr>
          <w:rFonts w:ascii="Times New Roman" w:hAnsi="Times New Roman"/>
          <w:sz w:val="28"/>
          <w:szCs w:val="28"/>
        </w:rPr>
        <w:t>п</w:t>
      </w:r>
      <w:r w:rsidRPr="00BA166D">
        <w:rPr>
          <w:rFonts w:ascii="Times New Roman" w:hAnsi="Times New Roman"/>
          <w:sz w:val="28"/>
          <w:szCs w:val="28"/>
        </w:rPr>
        <w:t xml:space="preserve">оселка </w:t>
      </w:r>
      <w:proofErr w:type="spellStart"/>
      <w:r w:rsidR="00320F9D">
        <w:rPr>
          <w:rFonts w:ascii="Times New Roman" w:hAnsi="Times New Roman"/>
          <w:sz w:val="28"/>
          <w:szCs w:val="28"/>
        </w:rPr>
        <w:t>Максатиха</w:t>
      </w:r>
      <w:proofErr w:type="spellEnd"/>
      <w:r w:rsidR="00320F9D">
        <w:rPr>
          <w:rFonts w:ascii="Times New Roman" w:hAnsi="Times New Roman"/>
          <w:sz w:val="28"/>
          <w:szCs w:val="28"/>
        </w:rPr>
        <w:t xml:space="preserve"> </w:t>
      </w:r>
      <w:r w:rsidRPr="00BA166D">
        <w:rPr>
          <w:rFonts w:ascii="Times New Roman" w:hAnsi="Times New Roman"/>
          <w:sz w:val="28"/>
          <w:szCs w:val="28"/>
        </w:rPr>
        <w:t>осуществляется от котельной, расп</w:t>
      </w:r>
      <w:r w:rsidRPr="00BA166D">
        <w:rPr>
          <w:rFonts w:ascii="Times New Roman" w:hAnsi="Times New Roman"/>
          <w:sz w:val="28"/>
          <w:szCs w:val="28"/>
        </w:rPr>
        <w:t>о</w:t>
      </w:r>
      <w:r w:rsidRPr="00BA166D">
        <w:rPr>
          <w:rFonts w:ascii="Times New Roman" w:hAnsi="Times New Roman"/>
          <w:sz w:val="28"/>
          <w:szCs w:val="28"/>
        </w:rPr>
        <w:t xml:space="preserve">ложенной на территории </w:t>
      </w:r>
      <w:proofErr w:type="spellStart"/>
      <w:r w:rsidRPr="00BA166D">
        <w:rPr>
          <w:rFonts w:ascii="Times New Roman" w:hAnsi="Times New Roman"/>
          <w:sz w:val="28"/>
          <w:szCs w:val="28"/>
        </w:rPr>
        <w:t>ДОКа</w:t>
      </w:r>
      <w:proofErr w:type="spellEnd"/>
      <w:r w:rsidRPr="00BA166D">
        <w:rPr>
          <w:rFonts w:ascii="Times New Roman" w:hAnsi="Times New Roman"/>
          <w:sz w:val="28"/>
          <w:szCs w:val="28"/>
        </w:rPr>
        <w:t xml:space="preserve"> по адресу ул.</w:t>
      </w:r>
      <w:r w:rsidR="00810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66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BA166D">
        <w:rPr>
          <w:rFonts w:ascii="Times New Roman" w:hAnsi="Times New Roman"/>
          <w:sz w:val="28"/>
          <w:szCs w:val="28"/>
        </w:rPr>
        <w:t xml:space="preserve">, 64. </w:t>
      </w:r>
      <w:r w:rsidR="00453D57">
        <w:rPr>
          <w:rFonts w:ascii="Times New Roman" w:hAnsi="Times New Roman"/>
          <w:sz w:val="28"/>
          <w:szCs w:val="28"/>
        </w:rPr>
        <w:t>В</w:t>
      </w:r>
      <w:r w:rsidR="00453D57" w:rsidRPr="00A112B7">
        <w:rPr>
          <w:rFonts w:ascii="Times New Roman" w:hAnsi="Times New Roman"/>
          <w:sz w:val="28"/>
          <w:szCs w:val="28"/>
        </w:rPr>
        <w:t xml:space="preserve"> </w:t>
      </w:r>
      <w:r w:rsidR="00453D57">
        <w:rPr>
          <w:rFonts w:ascii="Times New Roman" w:hAnsi="Times New Roman"/>
          <w:sz w:val="28"/>
          <w:szCs w:val="28"/>
        </w:rPr>
        <w:t>котельной</w:t>
      </w:r>
      <w:r w:rsidR="00453D57" w:rsidRPr="00A112B7">
        <w:rPr>
          <w:rFonts w:ascii="Times New Roman" w:hAnsi="Times New Roman"/>
          <w:sz w:val="28"/>
          <w:szCs w:val="28"/>
        </w:rPr>
        <w:t xml:space="preserve"> уст</w:t>
      </w:r>
      <w:r w:rsidR="00453D57" w:rsidRPr="00A112B7">
        <w:rPr>
          <w:rFonts w:ascii="Times New Roman" w:hAnsi="Times New Roman"/>
          <w:sz w:val="28"/>
          <w:szCs w:val="28"/>
        </w:rPr>
        <w:t>а</w:t>
      </w:r>
      <w:r w:rsidR="00453D57" w:rsidRPr="00A112B7">
        <w:rPr>
          <w:rFonts w:ascii="Times New Roman" w:hAnsi="Times New Roman"/>
          <w:sz w:val="28"/>
          <w:szCs w:val="28"/>
        </w:rPr>
        <w:t>новлен</w:t>
      </w:r>
      <w:r w:rsidR="00453D57">
        <w:rPr>
          <w:rFonts w:ascii="Times New Roman" w:hAnsi="Times New Roman"/>
          <w:sz w:val="28"/>
          <w:szCs w:val="28"/>
        </w:rPr>
        <w:t>ы</w:t>
      </w:r>
      <w:r w:rsidR="00453D57" w:rsidRPr="00A112B7">
        <w:rPr>
          <w:rFonts w:ascii="Times New Roman" w:hAnsi="Times New Roman"/>
          <w:sz w:val="28"/>
          <w:szCs w:val="28"/>
        </w:rPr>
        <w:t xml:space="preserve"> </w:t>
      </w:r>
      <w:r w:rsidR="00453D57">
        <w:rPr>
          <w:rFonts w:ascii="Times New Roman" w:hAnsi="Times New Roman"/>
          <w:sz w:val="28"/>
          <w:szCs w:val="28"/>
        </w:rPr>
        <w:t xml:space="preserve">три </w:t>
      </w:r>
      <w:r w:rsidR="00453D57" w:rsidRPr="00A112B7">
        <w:rPr>
          <w:rFonts w:ascii="Times New Roman" w:hAnsi="Times New Roman"/>
          <w:sz w:val="28"/>
          <w:szCs w:val="28"/>
        </w:rPr>
        <w:t xml:space="preserve"> водогрейных котла</w:t>
      </w:r>
      <w:r w:rsidR="00453D57">
        <w:rPr>
          <w:rFonts w:ascii="Times New Roman" w:hAnsi="Times New Roman"/>
          <w:sz w:val="28"/>
          <w:szCs w:val="28"/>
        </w:rPr>
        <w:t xml:space="preserve"> марки Гм-50 (2 шт.) и ДКВР 10/13 (1 шт.)</w:t>
      </w:r>
      <w:r w:rsidR="00453D57" w:rsidRPr="00A112B7">
        <w:rPr>
          <w:rFonts w:ascii="Times New Roman" w:hAnsi="Times New Roman"/>
          <w:sz w:val="28"/>
          <w:szCs w:val="28"/>
        </w:rPr>
        <w:t xml:space="preserve">. Проектная мощность котельной – </w:t>
      </w:r>
      <w:r w:rsidR="00453D57" w:rsidRPr="00805828">
        <w:rPr>
          <w:rFonts w:ascii="Times New Roman" w:hAnsi="Times New Roman"/>
          <w:color w:val="000000" w:themeColor="text1"/>
          <w:sz w:val="28"/>
          <w:szCs w:val="28"/>
        </w:rPr>
        <w:t>69,78</w:t>
      </w:r>
      <w:r w:rsidR="00453D57" w:rsidRPr="00A112B7">
        <w:rPr>
          <w:rFonts w:ascii="Times New Roman" w:hAnsi="Times New Roman"/>
          <w:sz w:val="28"/>
          <w:szCs w:val="28"/>
        </w:rPr>
        <w:t xml:space="preserve"> МВт (</w:t>
      </w:r>
      <w:r w:rsidR="00453D57">
        <w:rPr>
          <w:rFonts w:ascii="Times New Roman" w:hAnsi="Times New Roman"/>
          <w:sz w:val="28"/>
          <w:szCs w:val="28"/>
        </w:rPr>
        <w:t xml:space="preserve">60 </w:t>
      </w:r>
      <w:r w:rsidR="00453D57" w:rsidRPr="00A112B7">
        <w:rPr>
          <w:rFonts w:ascii="Times New Roman" w:hAnsi="Times New Roman"/>
          <w:sz w:val="28"/>
          <w:szCs w:val="28"/>
        </w:rPr>
        <w:t>Гкал/час.). Основной вид то</w:t>
      </w:r>
      <w:r w:rsidR="00453D57" w:rsidRPr="00A112B7">
        <w:rPr>
          <w:rFonts w:ascii="Times New Roman" w:hAnsi="Times New Roman"/>
          <w:sz w:val="28"/>
          <w:szCs w:val="28"/>
        </w:rPr>
        <w:t>п</w:t>
      </w:r>
      <w:r w:rsidR="00453D57" w:rsidRPr="00A112B7">
        <w:rPr>
          <w:rFonts w:ascii="Times New Roman" w:hAnsi="Times New Roman"/>
          <w:sz w:val="28"/>
          <w:szCs w:val="28"/>
        </w:rPr>
        <w:t>лива –</w:t>
      </w:r>
      <w:r w:rsidR="00453D57">
        <w:rPr>
          <w:rFonts w:ascii="Times New Roman" w:hAnsi="Times New Roman"/>
          <w:sz w:val="28"/>
          <w:szCs w:val="28"/>
        </w:rPr>
        <w:t xml:space="preserve"> дрова</w:t>
      </w:r>
      <w:r w:rsidR="00453D57" w:rsidRPr="00A112B7">
        <w:rPr>
          <w:rFonts w:ascii="Times New Roman" w:hAnsi="Times New Roman"/>
          <w:sz w:val="28"/>
          <w:szCs w:val="28"/>
        </w:rPr>
        <w:t>.</w:t>
      </w:r>
      <w:r w:rsidR="00453D57" w:rsidRPr="00C61AD8">
        <w:rPr>
          <w:rFonts w:ascii="Times New Roman" w:hAnsi="Times New Roman"/>
          <w:sz w:val="28"/>
          <w:szCs w:val="28"/>
        </w:rPr>
        <w:t xml:space="preserve"> </w:t>
      </w:r>
      <w:r w:rsidR="00453D57" w:rsidRPr="00A112B7">
        <w:rPr>
          <w:rFonts w:ascii="Times New Roman" w:hAnsi="Times New Roman"/>
          <w:sz w:val="28"/>
          <w:szCs w:val="28"/>
        </w:rPr>
        <w:t xml:space="preserve">Котельная введена в эксплуатацию в </w:t>
      </w:r>
      <w:r w:rsidR="00453D57">
        <w:rPr>
          <w:rFonts w:ascii="Times New Roman" w:hAnsi="Times New Roman"/>
          <w:sz w:val="28"/>
          <w:szCs w:val="28"/>
        </w:rPr>
        <w:t>1982</w:t>
      </w:r>
      <w:r w:rsidR="00453D57" w:rsidRPr="00A112B7">
        <w:rPr>
          <w:rFonts w:ascii="Times New Roman" w:hAnsi="Times New Roman"/>
          <w:sz w:val="28"/>
          <w:szCs w:val="28"/>
        </w:rPr>
        <w:t xml:space="preserve"> г</w:t>
      </w:r>
      <w:r w:rsidR="00453D57">
        <w:rPr>
          <w:rFonts w:ascii="Times New Roman" w:hAnsi="Times New Roman"/>
          <w:sz w:val="28"/>
          <w:szCs w:val="28"/>
        </w:rPr>
        <w:t xml:space="preserve">. </w:t>
      </w:r>
      <w:r w:rsidR="00453D57" w:rsidRPr="00A112B7">
        <w:rPr>
          <w:rFonts w:ascii="Times New Roman" w:hAnsi="Times New Roman"/>
          <w:sz w:val="28"/>
          <w:szCs w:val="28"/>
        </w:rPr>
        <w:t xml:space="preserve"> Все котлы находятся в рабочем ре</w:t>
      </w:r>
      <w:r w:rsidR="00453D57">
        <w:rPr>
          <w:rFonts w:ascii="Times New Roman" w:hAnsi="Times New Roman"/>
          <w:sz w:val="28"/>
          <w:szCs w:val="28"/>
        </w:rPr>
        <w:t>жиме</w:t>
      </w:r>
    </w:p>
    <w:p w:rsidR="00BA166D" w:rsidRPr="00BA166D" w:rsidRDefault="00BA166D" w:rsidP="00BA166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BA166D">
        <w:rPr>
          <w:rFonts w:ascii="Times New Roman" w:hAnsi="Times New Roman"/>
          <w:sz w:val="28"/>
          <w:szCs w:val="28"/>
        </w:rPr>
        <w:t>В муниципальной собственности находятся две котельные:</w:t>
      </w:r>
    </w:p>
    <w:p w:rsidR="00BA166D" w:rsidRPr="00BA166D" w:rsidRDefault="00453D57" w:rsidP="00BA166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453D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01A">
        <w:rPr>
          <w:rFonts w:ascii="Times New Roman" w:hAnsi="Times New Roman"/>
          <w:sz w:val="28"/>
          <w:szCs w:val="28"/>
        </w:rPr>
        <w:t>котельн</w:t>
      </w:r>
      <w:r>
        <w:rPr>
          <w:rFonts w:ascii="Times New Roman" w:hAnsi="Times New Roman"/>
          <w:sz w:val="28"/>
          <w:szCs w:val="28"/>
        </w:rPr>
        <w:t>ой</w:t>
      </w:r>
      <w:r w:rsidR="0050701A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ой</w:t>
      </w:r>
      <w:r w:rsidR="0050701A">
        <w:rPr>
          <w:rFonts w:ascii="Times New Roman" w:hAnsi="Times New Roman"/>
          <w:sz w:val="28"/>
          <w:szCs w:val="28"/>
        </w:rPr>
        <w:t xml:space="preserve"> </w:t>
      </w:r>
      <w:r w:rsidR="00BA166D" w:rsidRPr="00BA166D">
        <w:rPr>
          <w:rFonts w:ascii="Times New Roman" w:hAnsi="Times New Roman"/>
          <w:sz w:val="28"/>
          <w:szCs w:val="28"/>
        </w:rPr>
        <w:t>по ул.</w:t>
      </w:r>
      <w:r w:rsidR="00320F9D">
        <w:rPr>
          <w:rFonts w:ascii="Times New Roman" w:hAnsi="Times New Roman"/>
          <w:sz w:val="28"/>
          <w:szCs w:val="28"/>
        </w:rPr>
        <w:t xml:space="preserve"> </w:t>
      </w:r>
      <w:r w:rsidR="00BA166D" w:rsidRPr="00BA166D">
        <w:rPr>
          <w:rFonts w:ascii="Times New Roman" w:hAnsi="Times New Roman"/>
          <w:sz w:val="28"/>
          <w:szCs w:val="28"/>
        </w:rPr>
        <w:t>Красноармейск</w:t>
      </w:r>
      <w:r w:rsidR="00AD618B">
        <w:rPr>
          <w:rFonts w:ascii="Times New Roman" w:hAnsi="Times New Roman"/>
          <w:sz w:val="28"/>
          <w:szCs w:val="28"/>
        </w:rPr>
        <w:t>ой, д.5</w:t>
      </w:r>
      <w:r w:rsidR="00BA166D" w:rsidRPr="00BA166D">
        <w:rPr>
          <w:rFonts w:ascii="Times New Roman" w:hAnsi="Times New Roman"/>
          <w:sz w:val="28"/>
          <w:szCs w:val="28"/>
        </w:rPr>
        <w:t xml:space="preserve">, </w:t>
      </w:r>
      <w:r w:rsidRPr="00A112B7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ы</w:t>
      </w:r>
      <w:r w:rsidRPr="00A11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 w:rsidRPr="00A112B7">
        <w:rPr>
          <w:rFonts w:ascii="Times New Roman" w:hAnsi="Times New Roman"/>
          <w:sz w:val="28"/>
          <w:szCs w:val="28"/>
        </w:rPr>
        <w:t xml:space="preserve"> водогрейных котла</w:t>
      </w:r>
      <w:r>
        <w:rPr>
          <w:rFonts w:ascii="Times New Roman" w:hAnsi="Times New Roman"/>
          <w:sz w:val="28"/>
          <w:szCs w:val="28"/>
        </w:rPr>
        <w:t xml:space="preserve"> марки КВР-0,63 (1 шт.) и «Универсал-6» (1 шт.)</w:t>
      </w:r>
      <w:r w:rsidRPr="00A112B7">
        <w:rPr>
          <w:rFonts w:ascii="Times New Roman" w:hAnsi="Times New Roman"/>
          <w:sz w:val="28"/>
          <w:szCs w:val="28"/>
        </w:rPr>
        <w:t>. Пр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 xml:space="preserve">ектная мощность котельной – </w:t>
      </w:r>
      <w:r w:rsidRPr="00E62B94">
        <w:rPr>
          <w:rFonts w:ascii="Times New Roman" w:hAnsi="Times New Roman"/>
          <w:color w:val="000000" w:themeColor="text1"/>
          <w:sz w:val="28"/>
          <w:szCs w:val="28"/>
        </w:rPr>
        <w:t>0,81</w:t>
      </w:r>
      <w:r w:rsidRPr="00A112B7">
        <w:rPr>
          <w:rFonts w:ascii="Times New Roman" w:hAnsi="Times New Roman"/>
          <w:sz w:val="28"/>
          <w:szCs w:val="28"/>
        </w:rPr>
        <w:t xml:space="preserve"> МВт (</w:t>
      </w:r>
      <w:r>
        <w:rPr>
          <w:rFonts w:ascii="Times New Roman" w:hAnsi="Times New Roman"/>
          <w:sz w:val="28"/>
          <w:szCs w:val="28"/>
        </w:rPr>
        <w:t xml:space="preserve">0,7 </w:t>
      </w:r>
      <w:r w:rsidRPr="00A112B7">
        <w:rPr>
          <w:rFonts w:ascii="Times New Roman" w:hAnsi="Times New Roman"/>
          <w:sz w:val="28"/>
          <w:szCs w:val="28"/>
        </w:rPr>
        <w:t>Гкал/час.). Основной вид топлива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Дрова</w:t>
      </w:r>
      <w:r w:rsidRPr="00A112B7">
        <w:rPr>
          <w:rFonts w:ascii="Times New Roman" w:hAnsi="Times New Roman"/>
          <w:sz w:val="28"/>
          <w:szCs w:val="28"/>
        </w:rPr>
        <w:t>.</w:t>
      </w:r>
      <w:r w:rsidRPr="00C61AD8">
        <w:rPr>
          <w:rFonts w:ascii="Times New Roman" w:hAnsi="Times New Roman"/>
          <w:sz w:val="28"/>
          <w:szCs w:val="28"/>
        </w:rPr>
        <w:t xml:space="preserve"> </w:t>
      </w:r>
      <w:r w:rsidRPr="00A112B7">
        <w:rPr>
          <w:rFonts w:ascii="Times New Roman" w:hAnsi="Times New Roman"/>
          <w:sz w:val="28"/>
          <w:szCs w:val="28"/>
        </w:rPr>
        <w:t xml:space="preserve">Котельная введена в эксплуатацию в </w:t>
      </w:r>
      <w:r>
        <w:rPr>
          <w:rFonts w:ascii="Times New Roman" w:hAnsi="Times New Roman"/>
          <w:sz w:val="28"/>
          <w:szCs w:val="28"/>
        </w:rPr>
        <w:t>1977</w:t>
      </w:r>
      <w:r w:rsidRPr="00A112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12B7">
        <w:rPr>
          <w:rFonts w:ascii="Times New Roman" w:hAnsi="Times New Roman"/>
          <w:sz w:val="28"/>
          <w:szCs w:val="28"/>
        </w:rPr>
        <w:t xml:space="preserve"> Все котлы находятся в р</w:t>
      </w:r>
      <w:r w:rsidRPr="00A112B7">
        <w:rPr>
          <w:rFonts w:ascii="Times New Roman" w:hAnsi="Times New Roman"/>
          <w:sz w:val="28"/>
          <w:szCs w:val="28"/>
        </w:rPr>
        <w:t>а</w:t>
      </w:r>
      <w:r w:rsidRPr="00A112B7">
        <w:rPr>
          <w:rFonts w:ascii="Times New Roman" w:hAnsi="Times New Roman"/>
          <w:sz w:val="28"/>
          <w:szCs w:val="28"/>
        </w:rPr>
        <w:t>бочем ре</w:t>
      </w:r>
      <w:r>
        <w:rPr>
          <w:rFonts w:ascii="Times New Roman" w:hAnsi="Times New Roman"/>
          <w:sz w:val="28"/>
          <w:szCs w:val="28"/>
        </w:rPr>
        <w:t>жиме</w:t>
      </w:r>
      <w:r w:rsidR="00BA166D" w:rsidRPr="00BA166D">
        <w:rPr>
          <w:rFonts w:ascii="Times New Roman" w:hAnsi="Times New Roman"/>
          <w:sz w:val="28"/>
          <w:szCs w:val="28"/>
        </w:rPr>
        <w:t xml:space="preserve">. К котельной подключены здания расчетно-кассового центра, районной администрации, </w:t>
      </w:r>
      <w:proofErr w:type="spellStart"/>
      <w:r w:rsidR="00BA166D" w:rsidRPr="00BA166D">
        <w:rPr>
          <w:rFonts w:ascii="Times New Roman" w:hAnsi="Times New Roman"/>
          <w:sz w:val="28"/>
          <w:szCs w:val="28"/>
        </w:rPr>
        <w:t>ЗАГСа</w:t>
      </w:r>
      <w:proofErr w:type="spellEnd"/>
      <w:r w:rsidR="00BA166D" w:rsidRPr="00BA166D">
        <w:rPr>
          <w:rFonts w:ascii="Times New Roman" w:hAnsi="Times New Roman"/>
          <w:sz w:val="28"/>
          <w:szCs w:val="28"/>
        </w:rPr>
        <w:t>, гостиницы;</w:t>
      </w:r>
    </w:p>
    <w:p w:rsidR="00BA166D" w:rsidRPr="00BA166D" w:rsidRDefault="00453D57" w:rsidP="00BA166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1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Квартальной котельной, </w:t>
      </w:r>
      <w:r w:rsidRPr="00453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расположенной </w:t>
      </w:r>
      <w:r w:rsidRPr="00BA166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ул. Железнодорожн</w:t>
      </w:r>
      <w:r w:rsidR="00AD618B">
        <w:rPr>
          <w:rFonts w:ascii="Times New Roman" w:hAnsi="Times New Roman"/>
          <w:sz w:val="28"/>
          <w:szCs w:val="28"/>
        </w:rPr>
        <w:t>ой, д.1б</w:t>
      </w:r>
      <w:r>
        <w:rPr>
          <w:rFonts w:ascii="Times New Roman" w:hAnsi="Times New Roman"/>
          <w:sz w:val="28"/>
          <w:szCs w:val="28"/>
        </w:rPr>
        <w:t>,</w:t>
      </w:r>
      <w:r w:rsidRPr="00A112B7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ы</w:t>
      </w:r>
      <w:r w:rsidRPr="00A11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A112B7">
        <w:rPr>
          <w:rFonts w:ascii="Times New Roman" w:hAnsi="Times New Roman"/>
          <w:sz w:val="28"/>
          <w:szCs w:val="28"/>
        </w:rPr>
        <w:t xml:space="preserve"> водогрейных котла</w:t>
      </w:r>
      <w:r>
        <w:rPr>
          <w:rFonts w:ascii="Times New Roman" w:hAnsi="Times New Roman"/>
          <w:sz w:val="28"/>
          <w:szCs w:val="28"/>
        </w:rPr>
        <w:t xml:space="preserve"> марки КВР-0,8 (1 шт.) и «Минск-1» (2 шт.)</w:t>
      </w:r>
      <w:r w:rsidRPr="00A112B7">
        <w:rPr>
          <w:rFonts w:ascii="Times New Roman" w:hAnsi="Times New Roman"/>
          <w:sz w:val="28"/>
          <w:szCs w:val="28"/>
        </w:rPr>
        <w:t xml:space="preserve">. Проектная мощность котельной – </w:t>
      </w:r>
      <w:r w:rsidRPr="00E62B94">
        <w:rPr>
          <w:rFonts w:ascii="Times New Roman" w:hAnsi="Times New Roman"/>
          <w:color w:val="000000" w:themeColor="text1"/>
          <w:sz w:val="28"/>
          <w:szCs w:val="28"/>
        </w:rPr>
        <w:t>1,38</w:t>
      </w:r>
      <w:r w:rsidRPr="00A112B7">
        <w:rPr>
          <w:rFonts w:ascii="Times New Roman" w:hAnsi="Times New Roman"/>
          <w:sz w:val="28"/>
          <w:szCs w:val="28"/>
        </w:rPr>
        <w:t xml:space="preserve"> МВт (</w:t>
      </w:r>
      <w:r>
        <w:rPr>
          <w:rFonts w:ascii="Times New Roman" w:hAnsi="Times New Roman"/>
          <w:sz w:val="28"/>
          <w:szCs w:val="28"/>
        </w:rPr>
        <w:t xml:space="preserve">1,19 </w:t>
      </w:r>
      <w:r w:rsidRPr="00A112B7">
        <w:rPr>
          <w:rFonts w:ascii="Times New Roman" w:hAnsi="Times New Roman"/>
          <w:sz w:val="28"/>
          <w:szCs w:val="28"/>
        </w:rPr>
        <w:t>Гкал/час.). Основной вид топлива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C4E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аменный уголь</w:t>
      </w:r>
      <w:r w:rsidRPr="00A112B7">
        <w:rPr>
          <w:rFonts w:ascii="Times New Roman" w:hAnsi="Times New Roman"/>
          <w:sz w:val="28"/>
          <w:szCs w:val="28"/>
        </w:rPr>
        <w:t>.</w:t>
      </w:r>
      <w:r w:rsidRPr="00C61AD8">
        <w:rPr>
          <w:rFonts w:ascii="Times New Roman" w:hAnsi="Times New Roman"/>
          <w:sz w:val="28"/>
          <w:szCs w:val="28"/>
        </w:rPr>
        <w:t xml:space="preserve"> </w:t>
      </w:r>
      <w:r w:rsidRPr="00A112B7">
        <w:rPr>
          <w:rFonts w:ascii="Times New Roman" w:hAnsi="Times New Roman"/>
          <w:sz w:val="28"/>
          <w:szCs w:val="28"/>
        </w:rPr>
        <w:t xml:space="preserve">Котельная введена в эксплуатацию в </w:t>
      </w:r>
      <w:r>
        <w:rPr>
          <w:rFonts w:ascii="Times New Roman" w:hAnsi="Times New Roman"/>
          <w:sz w:val="28"/>
          <w:szCs w:val="28"/>
        </w:rPr>
        <w:t>1977</w:t>
      </w:r>
      <w:r w:rsidRPr="00A112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12B7">
        <w:rPr>
          <w:rFonts w:ascii="Times New Roman" w:hAnsi="Times New Roman"/>
          <w:sz w:val="28"/>
          <w:szCs w:val="28"/>
        </w:rPr>
        <w:t xml:space="preserve"> Все котлы находятся в рабочем ре</w:t>
      </w:r>
      <w:r>
        <w:rPr>
          <w:rFonts w:ascii="Times New Roman" w:hAnsi="Times New Roman"/>
          <w:sz w:val="28"/>
          <w:szCs w:val="28"/>
        </w:rPr>
        <w:t xml:space="preserve">жиме. </w:t>
      </w:r>
      <w:r w:rsidR="00BA166D" w:rsidRPr="00BA166D">
        <w:rPr>
          <w:rFonts w:ascii="Times New Roman" w:hAnsi="Times New Roman"/>
          <w:sz w:val="28"/>
          <w:szCs w:val="28"/>
        </w:rPr>
        <w:t>К котельной подключены поликлиника, районный дом культуры, административные и торговые здания.</w:t>
      </w:r>
    </w:p>
    <w:p w:rsidR="00BA166D" w:rsidRPr="00BA166D" w:rsidRDefault="00BA166D" w:rsidP="00BA166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BA166D">
        <w:rPr>
          <w:rFonts w:ascii="Times New Roman" w:hAnsi="Times New Roman"/>
          <w:sz w:val="28"/>
          <w:szCs w:val="28"/>
        </w:rPr>
        <w:t>Индивидуальные жилые дома отапливаются от внутридомовых источн</w:t>
      </w:r>
      <w:r w:rsidRPr="00BA166D">
        <w:rPr>
          <w:rFonts w:ascii="Times New Roman" w:hAnsi="Times New Roman"/>
          <w:sz w:val="28"/>
          <w:szCs w:val="28"/>
        </w:rPr>
        <w:t>и</w:t>
      </w:r>
      <w:r w:rsidRPr="00BA166D">
        <w:rPr>
          <w:rFonts w:ascii="Times New Roman" w:hAnsi="Times New Roman"/>
          <w:sz w:val="28"/>
          <w:szCs w:val="28"/>
        </w:rPr>
        <w:t>ков тепла. Вид топлива – дрова.</w:t>
      </w:r>
    </w:p>
    <w:p w:rsidR="00BA166D" w:rsidRPr="00BA166D" w:rsidRDefault="00BA166D" w:rsidP="00BA166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BA166D">
        <w:rPr>
          <w:rFonts w:ascii="Times New Roman" w:hAnsi="Times New Roman"/>
          <w:sz w:val="28"/>
          <w:szCs w:val="28"/>
        </w:rPr>
        <w:t>Предприятия и общественно-деловые объекты отапливаются от собстве</w:t>
      </w:r>
      <w:r w:rsidRPr="00BA166D">
        <w:rPr>
          <w:rFonts w:ascii="Times New Roman" w:hAnsi="Times New Roman"/>
          <w:sz w:val="28"/>
          <w:szCs w:val="28"/>
        </w:rPr>
        <w:t>н</w:t>
      </w:r>
      <w:r w:rsidRPr="00BA166D">
        <w:rPr>
          <w:rFonts w:ascii="Times New Roman" w:hAnsi="Times New Roman"/>
          <w:sz w:val="28"/>
          <w:szCs w:val="28"/>
        </w:rPr>
        <w:t>ных котельных. Вид топлива – каменный уголь, дрова.</w:t>
      </w:r>
    </w:p>
    <w:p w:rsidR="00C835D0" w:rsidRDefault="00C835D0" w:rsidP="004D3F48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 xml:space="preserve">Подготовка сетевой и </w:t>
      </w:r>
      <w:proofErr w:type="spellStart"/>
      <w:r w:rsidRPr="00A112B7">
        <w:rPr>
          <w:rFonts w:ascii="Times New Roman" w:hAnsi="Times New Roman"/>
          <w:sz w:val="28"/>
          <w:szCs w:val="28"/>
        </w:rPr>
        <w:t>подпиточной</w:t>
      </w:r>
      <w:proofErr w:type="spellEnd"/>
      <w:r w:rsidRPr="00A112B7">
        <w:rPr>
          <w:rFonts w:ascii="Times New Roman" w:hAnsi="Times New Roman"/>
          <w:sz w:val="28"/>
          <w:szCs w:val="28"/>
        </w:rPr>
        <w:t xml:space="preserve"> воды водогрейных котлов, произв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дится согласно ГОСТ 20995-75 и инструкций. Организация водно-химического режима, химического контроля, нормы качества производятся в соответствии с РД 24.031.120-92.</w:t>
      </w:r>
    </w:p>
    <w:p w:rsidR="00C835D0" w:rsidRDefault="00C835D0" w:rsidP="00D1674C">
      <w:pPr>
        <w:shd w:val="clear" w:color="auto" w:fill="FFFFFF"/>
        <w:spacing w:before="221" w:line="422" w:lineRule="exact"/>
        <w:ind w:left="10" w:firstLine="538"/>
        <w:jc w:val="both"/>
        <w:rPr>
          <w:rFonts w:ascii="Times New Roman" w:hAnsi="Times New Roman"/>
          <w:sz w:val="26"/>
          <w:szCs w:val="26"/>
        </w:rPr>
      </w:pPr>
      <w:r w:rsidRPr="00F80664">
        <w:rPr>
          <w:rFonts w:ascii="Times New Roman" w:hAnsi="Times New Roman"/>
          <w:b/>
          <w:spacing w:val="-4"/>
          <w:sz w:val="28"/>
          <w:szCs w:val="28"/>
        </w:rPr>
        <w:t xml:space="preserve">Таблица </w:t>
      </w:r>
      <w:r w:rsidR="003B4AE0">
        <w:rPr>
          <w:rFonts w:ascii="Times New Roman" w:hAnsi="Times New Roman"/>
          <w:b/>
          <w:spacing w:val="-4"/>
          <w:sz w:val="28"/>
          <w:szCs w:val="28"/>
        </w:rPr>
        <w:t>1</w:t>
      </w:r>
      <w:r w:rsidRPr="00F80664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F80664">
        <w:rPr>
          <w:rFonts w:ascii="Times New Roman" w:hAnsi="Times New Roman"/>
          <w:sz w:val="26"/>
          <w:szCs w:val="26"/>
        </w:rPr>
        <w:t>Источники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7"/>
        <w:gridCol w:w="2710"/>
        <w:gridCol w:w="3420"/>
        <w:gridCol w:w="2906"/>
      </w:tblGrid>
      <w:tr w:rsidR="00453D57" w:rsidRPr="004D3F48" w:rsidTr="00453D57">
        <w:tc>
          <w:tcPr>
            <w:tcW w:w="818" w:type="dxa"/>
            <w:gridSpan w:val="2"/>
            <w:vAlign w:val="center"/>
          </w:tcPr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</w:pPr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</w:pPr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420" w:type="dxa"/>
            <w:vAlign w:val="center"/>
          </w:tcPr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06" w:type="dxa"/>
            <w:vAlign w:val="center"/>
          </w:tcPr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Эксплуатирующая о</w:t>
            </w:r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4D3F48">
              <w:rPr>
                <w:rFonts w:ascii="Times New Roman" w:eastAsia="TimesNewRoman,Bold" w:hAnsi="Times New Roman"/>
                <w:b/>
                <w:bCs/>
                <w:sz w:val="24"/>
                <w:szCs w:val="24"/>
                <w:lang w:eastAsia="ru-RU"/>
              </w:rPr>
              <w:t>ганизация</w:t>
            </w:r>
          </w:p>
        </w:tc>
      </w:tr>
      <w:tr w:rsidR="00453D57" w:rsidRPr="004D3F48" w:rsidTr="003C4EBF">
        <w:tc>
          <w:tcPr>
            <w:tcW w:w="811" w:type="dxa"/>
            <w:tcBorders>
              <w:top w:val="nil"/>
              <w:bottom w:val="single" w:sz="4" w:space="0" w:color="auto"/>
            </w:tcBorders>
            <w:vAlign w:val="center"/>
          </w:tcPr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3F48">
              <w:rPr>
                <w:rFonts w:ascii="Times New Roman" w:hAnsi="Times New Roman"/>
                <w:sz w:val="24"/>
                <w:szCs w:val="24"/>
              </w:rPr>
              <w:t xml:space="preserve">отельная  </w:t>
            </w:r>
          </w:p>
          <w:p w:rsidR="00453D57" w:rsidRPr="002C2B6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Железнодорожная)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453D57" w:rsidRPr="004D3F48" w:rsidRDefault="00453D57" w:rsidP="0045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1,19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7CA">
              <w:rPr>
                <w:rFonts w:ascii="Times New Roman" w:hAnsi="Times New Roman"/>
              </w:rPr>
              <w:t>Муниципальное унитарное предприятие «</w:t>
            </w:r>
            <w:proofErr w:type="spellStart"/>
            <w:r w:rsidRPr="000367CA">
              <w:rPr>
                <w:rFonts w:ascii="Times New Roman" w:hAnsi="Times New Roman"/>
              </w:rPr>
              <w:t>Максатихи</w:t>
            </w:r>
            <w:r w:rsidRPr="000367CA">
              <w:rPr>
                <w:rFonts w:ascii="Times New Roman" w:hAnsi="Times New Roman"/>
              </w:rPr>
              <w:t>н</w:t>
            </w:r>
            <w:r w:rsidRPr="000367CA">
              <w:rPr>
                <w:rFonts w:ascii="Times New Roman" w:hAnsi="Times New Roman"/>
              </w:rPr>
              <w:t>ские</w:t>
            </w:r>
            <w:proofErr w:type="spellEnd"/>
            <w:r w:rsidRPr="000367CA">
              <w:rPr>
                <w:rFonts w:ascii="Times New Roman" w:hAnsi="Times New Roman"/>
              </w:rPr>
              <w:t xml:space="preserve"> коммунальные сист</w:t>
            </w:r>
            <w:r w:rsidRPr="000367CA">
              <w:rPr>
                <w:rFonts w:ascii="Times New Roman" w:hAnsi="Times New Roman"/>
              </w:rPr>
              <w:t>е</w:t>
            </w:r>
            <w:r w:rsidRPr="000367CA">
              <w:rPr>
                <w:rFonts w:ascii="Times New Roman" w:hAnsi="Times New Roman"/>
              </w:rPr>
              <w:t xml:space="preserve">мы» Администрации </w:t>
            </w:r>
            <w:proofErr w:type="spellStart"/>
            <w:r w:rsidRPr="000367CA">
              <w:rPr>
                <w:rFonts w:ascii="Times New Roman" w:hAnsi="Times New Roman"/>
              </w:rPr>
              <w:t>Ма</w:t>
            </w:r>
            <w:r w:rsidRPr="000367CA">
              <w:rPr>
                <w:rFonts w:ascii="Times New Roman" w:hAnsi="Times New Roman"/>
              </w:rPr>
              <w:t>к</w:t>
            </w:r>
            <w:r w:rsidRPr="000367CA">
              <w:rPr>
                <w:rFonts w:ascii="Times New Roman" w:hAnsi="Times New Roman"/>
              </w:rPr>
              <w:t>сатихинского</w:t>
            </w:r>
            <w:proofErr w:type="spellEnd"/>
            <w:r w:rsidRPr="000367CA">
              <w:rPr>
                <w:rFonts w:ascii="Times New Roman" w:hAnsi="Times New Roman"/>
              </w:rPr>
              <w:t xml:space="preserve"> р-на Тверской области (МУП «МКС»)</w:t>
            </w:r>
          </w:p>
        </w:tc>
      </w:tr>
      <w:tr w:rsidR="00453D57" w:rsidRPr="004D3F48" w:rsidTr="003C4EBF">
        <w:trPr>
          <w:trHeight w:val="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BF" w:rsidRDefault="00453D57" w:rsidP="003C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453D57" w:rsidRDefault="003C4EBF" w:rsidP="003C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Красноармейская)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D57" w:rsidRPr="004D3F48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</w:rPr>
              <w:t>Муниципальное унитарное предприятие «</w:t>
            </w:r>
            <w:proofErr w:type="spellStart"/>
            <w:r w:rsidRPr="000367CA">
              <w:rPr>
                <w:rFonts w:ascii="Times New Roman" w:hAnsi="Times New Roman"/>
              </w:rPr>
              <w:t>Максатихи</w:t>
            </w:r>
            <w:r w:rsidRPr="000367CA">
              <w:rPr>
                <w:rFonts w:ascii="Times New Roman" w:hAnsi="Times New Roman"/>
              </w:rPr>
              <w:t>н</w:t>
            </w:r>
            <w:r w:rsidRPr="000367CA">
              <w:rPr>
                <w:rFonts w:ascii="Times New Roman" w:hAnsi="Times New Roman"/>
              </w:rPr>
              <w:t>ские</w:t>
            </w:r>
            <w:proofErr w:type="spellEnd"/>
            <w:r w:rsidRPr="000367CA">
              <w:rPr>
                <w:rFonts w:ascii="Times New Roman" w:hAnsi="Times New Roman"/>
              </w:rPr>
              <w:t xml:space="preserve"> коммунальные сист</w:t>
            </w:r>
            <w:r w:rsidRPr="000367CA">
              <w:rPr>
                <w:rFonts w:ascii="Times New Roman" w:hAnsi="Times New Roman"/>
              </w:rPr>
              <w:t>е</w:t>
            </w:r>
            <w:r w:rsidRPr="000367CA">
              <w:rPr>
                <w:rFonts w:ascii="Times New Roman" w:hAnsi="Times New Roman"/>
              </w:rPr>
              <w:t xml:space="preserve">мы» Администрации </w:t>
            </w:r>
            <w:proofErr w:type="spellStart"/>
            <w:r w:rsidRPr="000367CA">
              <w:rPr>
                <w:rFonts w:ascii="Times New Roman" w:hAnsi="Times New Roman"/>
              </w:rPr>
              <w:t>Ма</w:t>
            </w:r>
            <w:r w:rsidRPr="000367CA">
              <w:rPr>
                <w:rFonts w:ascii="Times New Roman" w:hAnsi="Times New Roman"/>
              </w:rPr>
              <w:t>к</w:t>
            </w:r>
            <w:r w:rsidRPr="000367CA">
              <w:rPr>
                <w:rFonts w:ascii="Times New Roman" w:hAnsi="Times New Roman"/>
              </w:rPr>
              <w:t>сатихинского</w:t>
            </w:r>
            <w:proofErr w:type="spellEnd"/>
            <w:r w:rsidRPr="000367CA">
              <w:rPr>
                <w:rFonts w:ascii="Times New Roman" w:hAnsi="Times New Roman"/>
              </w:rPr>
              <w:t xml:space="preserve"> р-на Тверской области (МУП «МКС»)</w:t>
            </w:r>
          </w:p>
        </w:tc>
      </w:tr>
      <w:tr w:rsidR="003C4EBF" w:rsidRPr="004D3F48" w:rsidTr="003C4EBF">
        <w:trPr>
          <w:trHeight w:val="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BF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BF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4EBF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BF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BF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BF" w:rsidRDefault="003C4EBF" w:rsidP="00410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3C4EBF" w:rsidRDefault="003C4EBF" w:rsidP="00410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Советская)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C4EBF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BF" w:rsidRDefault="003C4EBF" w:rsidP="003C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EBF" w:rsidRPr="004D3F48" w:rsidRDefault="003C4EBF" w:rsidP="003C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3C4EBF" w:rsidRPr="000367CA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67CA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 w:rsidRPr="000367CA">
              <w:rPr>
                <w:rFonts w:ascii="Times New Roman" w:hAnsi="Times New Roman"/>
                <w:bCs/>
              </w:rPr>
              <w:t>«КРИСТАЛЛ-2004»</w:t>
            </w:r>
          </w:p>
          <w:p w:rsidR="003C4EBF" w:rsidRPr="004D3F48" w:rsidRDefault="003C4EBF" w:rsidP="0041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  <w:bCs/>
              </w:rPr>
              <w:t>(ООО «КРИСТАЛЛ-2004»)</w:t>
            </w:r>
          </w:p>
        </w:tc>
      </w:tr>
    </w:tbl>
    <w:p w:rsidR="0050701A" w:rsidRDefault="0050701A" w:rsidP="008D082E">
      <w:pPr>
        <w:rPr>
          <w:rFonts w:ascii="Times New Roman" w:hAnsi="Times New Roman"/>
          <w:b/>
          <w:sz w:val="26"/>
          <w:szCs w:val="26"/>
        </w:rPr>
      </w:pPr>
    </w:p>
    <w:p w:rsidR="00C835D0" w:rsidRDefault="00C835D0" w:rsidP="008D082E">
      <w:pPr>
        <w:rPr>
          <w:rFonts w:ascii="Times New Roman" w:hAnsi="Times New Roman"/>
          <w:sz w:val="26"/>
          <w:szCs w:val="26"/>
        </w:rPr>
      </w:pPr>
      <w:r w:rsidRPr="008D082E">
        <w:rPr>
          <w:rFonts w:ascii="Times New Roman" w:hAnsi="Times New Roman"/>
          <w:b/>
          <w:sz w:val="26"/>
          <w:szCs w:val="26"/>
        </w:rPr>
        <w:lastRenderedPageBreak/>
        <w:t xml:space="preserve">Таблица </w:t>
      </w:r>
      <w:r w:rsidR="003B4AE0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</w:t>
      </w:r>
      <w:r w:rsidRPr="008D082E">
        <w:rPr>
          <w:rFonts w:ascii="Times New Roman" w:hAnsi="Times New Roman"/>
          <w:b/>
          <w:sz w:val="26"/>
          <w:szCs w:val="26"/>
        </w:rPr>
        <w:t xml:space="preserve">  </w:t>
      </w:r>
      <w:r w:rsidRPr="008D082E">
        <w:rPr>
          <w:rFonts w:ascii="Times New Roman" w:hAnsi="Times New Roman"/>
          <w:sz w:val="26"/>
          <w:szCs w:val="26"/>
        </w:rPr>
        <w:t>Техническая характеристика оборудования систем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960"/>
        <w:gridCol w:w="2097"/>
        <w:gridCol w:w="2296"/>
        <w:gridCol w:w="1198"/>
        <w:gridCol w:w="865"/>
      </w:tblGrid>
      <w:tr w:rsidR="00453D57" w:rsidRPr="00622CF6" w:rsidTr="00453D57">
        <w:trPr>
          <w:trHeight w:val="600"/>
          <w:tblHeader/>
        </w:trPr>
        <w:tc>
          <w:tcPr>
            <w:tcW w:w="222" w:type="pct"/>
            <w:vAlign w:val="center"/>
          </w:tcPr>
          <w:p w:rsidR="00453D57" w:rsidRPr="00622CF6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02" w:type="pct"/>
            <w:vAlign w:val="center"/>
          </w:tcPr>
          <w:p w:rsidR="00453D57" w:rsidRPr="00622CF6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>Наименование котельной</w:t>
            </w:r>
          </w:p>
        </w:tc>
        <w:tc>
          <w:tcPr>
            <w:tcW w:w="1064" w:type="pct"/>
            <w:vAlign w:val="center"/>
          </w:tcPr>
          <w:p w:rsidR="00453D57" w:rsidRPr="00622CF6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1165" w:type="pct"/>
            <w:vAlign w:val="center"/>
          </w:tcPr>
          <w:p w:rsidR="00453D57" w:rsidRDefault="00453D57" w:rsidP="00453D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 xml:space="preserve">Основное </w:t>
            </w:r>
          </w:p>
          <w:p w:rsidR="00453D57" w:rsidRPr="00622CF6" w:rsidRDefault="00453D57" w:rsidP="00453D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>оборудование</w:t>
            </w:r>
          </w:p>
        </w:tc>
        <w:tc>
          <w:tcPr>
            <w:tcW w:w="608" w:type="pct"/>
            <w:vAlign w:val="center"/>
          </w:tcPr>
          <w:p w:rsidR="00453D57" w:rsidRDefault="00453D57" w:rsidP="00453D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 xml:space="preserve">Вид  </w:t>
            </w:r>
          </w:p>
          <w:p w:rsidR="00453D57" w:rsidRPr="00622CF6" w:rsidRDefault="00453D57" w:rsidP="00453D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22CF6">
              <w:rPr>
                <w:rFonts w:ascii="Times New Roman" w:hAnsi="Times New Roman"/>
                <w:b/>
                <w:bCs/>
              </w:rPr>
              <w:t>топлива</w:t>
            </w:r>
          </w:p>
        </w:tc>
        <w:tc>
          <w:tcPr>
            <w:tcW w:w="439" w:type="pct"/>
            <w:vAlign w:val="center"/>
          </w:tcPr>
          <w:p w:rsidR="00453D57" w:rsidRPr="00622CF6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2CF6">
              <w:rPr>
                <w:rFonts w:ascii="Times New Roman" w:hAnsi="Times New Roman"/>
                <w:b/>
                <w:bCs/>
              </w:rPr>
              <w:t>Износ, %</w:t>
            </w:r>
          </w:p>
        </w:tc>
      </w:tr>
      <w:tr w:rsidR="00453D57" w:rsidRPr="00622CF6" w:rsidTr="00952A92">
        <w:trPr>
          <w:trHeight w:val="2898"/>
        </w:trPr>
        <w:tc>
          <w:tcPr>
            <w:tcW w:w="222" w:type="pct"/>
            <w:noWrap/>
            <w:vAlign w:val="center"/>
          </w:tcPr>
          <w:p w:rsidR="00453D57" w:rsidRPr="00622CF6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622CF6">
              <w:rPr>
                <w:rFonts w:ascii="Times New Roman" w:hAnsi="Times New Roman"/>
              </w:rPr>
              <w:t>1</w:t>
            </w:r>
          </w:p>
        </w:tc>
        <w:tc>
          <w:tcPr>
            <w:tcW w:w="1502" w:type="pct"/>
            <w:noWrap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3F48">
              <w:rPr>
                <w:rFonts w:ascii="Times New Roman" w:hAnsi="Times New Roman"/>
                <w:sz w:val="24"/>
                <w:szCs w:val="24"/>
              </w:rPr>
              <w:t xml:space="preserve">отельная  </w:t>
            </w:r>
          </w:p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Железнодорожная)</w:t>
            </w:r>
            <w:r w:rsidRPr="004D3F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53D57" w:rsidRPr="002C2B6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453D57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22CF6">
              <w:rPr>
                <w:rFonts w:ascii="Times New Roman" w:hAnsi="Times New Roman"/>
              </w:rPr>
              <w:t>Тверская об</w:t>
            </w:r>
            <w:r>
              <w:rPr>
                <w:rFonts w:ascii="Times New Roman" w:hAnsi="Times New Roman"/>
              </w:rPr>
              <w:t>л</w:t>
            </w:r>
            <w:r w:rsidRPr="00622CF6">
              <w:rPr>
                <w:rFonts w:ascii="Times New Roman" w:hAnsi="Times New Roman"/>
              </w:rPr>
              <w:t>асть</w:t>
            </w:r>
            <w:r>
              <w:rPr>
                <w:rFonts w:ascii="Times New Roman" w:hAnsi="Times New Roman"/>
              </w:rPr>
              <w:t>,</w:t>
            </w:r>
          </w:p>
          <w:p w:rsidR="00453D57" w:rsidRDefault="00453D57" w:rsidP="00453D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Максатиха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53D57" w:rsidRDefault="00453D57" w:rsidP="00453D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  <w:p w:rsidR="00453D57" w:rsidRPr="00622CF6" w:rsidRDefault="00453D57" w:rsidP="00453D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Железнодорожная, д. 1б </w:t>
            </w:r>
          </w:p>
        </w:tc>
        <w:tc>
          <w:tcPr>
            <w:tcW w:w="1165" w:type="pct"/>
            <w:vAlign w:val="center"/>
          </w:tcPr>
          <w:p w:rsidR="00453D57" w:rsidRDefault="00453D57" w:rsidP="00952A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Водогрейный</w:t>
            </w:r>
            <w:r w:rsidRPr="00210B07">
              <w:rPr>
                <w:rFonts w:ascii="Times New Roman" w:hAnsi="Times New Roman"/>
              </w:rPr>
              <w:t xml:space="preserve"> кот</w:t>
            </w:r>
            <w:r>
              <w:rPr>
                <w:rFonts w:ascii="Times New Roman" w:hAnsi="Times New Roman"/>
              </w:rPr>
              <w:t>ел</w:t>
            </w:r>
          </w:p>
          <w:p w:rsidR="00453D57" w:rsidRPr="00622CF6" w:rsidRDefault="00453D57" w:rsidP="00952A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КВР-0,8</w:t>
            </w:r>
            <w:r w:rsidRPr="00210B07">
              <w:rPr>
                <w:rFonts w:ascii="Times New Roman" w:hAnsi="Times New Roman"/>
              </w:rPr>
              <w:t>.</w:t>
            </w:r>
          </w:p>
          <w:p w:rsidR="00453D57" w:rsidRDefault="00453D57" w:rsidP="00952A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Водогрейные котлы</w:t>
            </w:r>
          </w:p>
          <w:p w:rsidR="00453D57" w:rsidRPr="0088586B" w:rsidRDefault="00453D57" w:rsidP="00952A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«Минск-1» -2 шт.</w:t>
            </w:r>
          </w:p>
          <w:p w:rsidR="00453D57" w:rsidRPr="00622CF6" w:rsidRDefault="00453D57" w:rsidP="00952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vAlign w:val="center"/>
          </w:tcPr>
          <w:p w:rsidR="004F306A" w:rsidRDefault="004F306A" w:rsidP="004F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Дрова;</w:t>
            </w:r>
          </w:p>
          <w:p w:rsidR="00453D57" w:rsidRPr="00622CF6" w:rsidRDefault="004F306A" w:rsidP="004F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</w:t>
            </w:r>
          </w:p>
        </w:tc>
        <w:tc>
          <w:tcPr>
            <w:tcW w:w="439" w:type="pct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</w:p>
          <w:p w:rsidR="00453D57" w:rsidRPr="00622CF6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</w:tr>
      <w:tr w:rsidR="00453D57" w:rsidRPr="00622CF6" w:rsidTr="00453D57">
        <w:trPr>
          <w:trHeight w:val="2756"/>
        </w:trPr>
        <w:tc>
          <w:tcPr>
            <w:tcW w:w="222" w:type="pct"/>
            <w:noWrap/>
            <w:vAlign w:val="center"/>
          </w:tcPr>
          <w:p w:rsidR="00453D57" w:rsidRPr="00622CF6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pct"/>
            <w:noWrap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Красноармейская)</w:t>
            </w:r>
          </w:p>
        </w:tc>
        <w:tc>
          <w:tcPr>
            <w:tcW w:w="1064" w:type="pct"/>
            <w:vAlign w:val="center"/>
          </w:tcPr>
          <w:p w:rsidR="00453D57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r w:rsidRPr="00622CF6">
              <w:rPr>
                <w:rFonts w:ascii="Times New Roman" w:hAnsi="Times New Roman"/>
              </w:rPr>
              <w:t>Тверская область</w:t>
            </w:r>
            <w:r>
              <w:rPr>
                <w:rFonts w:ascii="Times New Roman" w:hAnsi="Times New Roman"/>
              </w:rPr>
              <w:t>,</w:t>
            </w:r>
          </w:p>
          <w:p w:rsidR="00453D57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Максатиха</w:t>
            </w:r>
            <w:proofErr w:type="spellEnd"/>
            <w:r>
              <w:rPr>
                <w:rFonts w:ascii="Times New Roman" w:hAnsi="Times New Roman"/>
              </w:rPr>
              <w:t xml:space="preserve">,            </w:t>
            </w:r>
          </w:p>
          <w:p w:rsidR="00453D57" w:rsidRDefault="00453D57" w:rsidP="00453D57">
            <w:pPr>
              <w:spacing w:after="0"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ул.                     Красноармейская,</w:t>
            </w:r>
          </w:p>
          <w:p w:rsidR="00453D57" w:rsidRPr="00622CF6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д. 5  </w:t>
            </w:r>
          </w:p>
        </w:tc>
        <w:tc>
          <w:tcPr>
            <w:tcW w:w="1165" w:type="pct"/>
          </w:tcPr>
          <w:p w:rsidR="00453D57" w:rsidRDefault="00453D57" w:rsidP="00453D57">
            <w:pPr>
              <w:jc w:val="right"/>
              <w:rPr>
                <w:rFonts w:ascii="Times New Roman" w:hAnsi="Times New Roman"/>
              </w:rPr>
            </w:pPr>
          </w:p>
          <w:p w:rsidR="00453D57" w:rsidRDefault="00453D57" w:rsidP="00952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Водогрейный</w:t>
            </w:r>
            <w:r w:rsidRPr="00210B07">
              <w:rPr>
                <w:rFonts w:ascii="Times New Roman" w:hAnsi="Times New Roman"/>
              </w:rPr>
              <w:t xml:space="preserve"> кот</w:t>
            </w:r>
            <w:r>
              <w:rPr>
                <w:rFonts w:ascii="Times New Roman" w:hAnsi="Times New Roman"/>
              </w:rPr>
              <w:t>ел</w:t>
            </w:r>
          </w:p>
          <w:p w:rsidR="00453D57" w:rsidRDefault="00453D57" w:rsidP="00952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«КВр-0,63»</w:t>
            </w:r>
          </w:p>
          <w:p w:rsidR="00453D57" w:rsidRDefault="00453D57" w:rsidP="00453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453D57" w:rsidRDefault="00453D57" w:rsidP="00952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Водогрейный</w:t>
            </w:r>
            <w:r w:rsidRPr="00210B07">
              <w:rPr>
                <w:rFonts w:ascii="Times New Roman" w:hAnsi="Times New Roman"/>
              </w:rPr>
              <w:t xml:space="preserve"> кот</w:t>
            </w:r>
            <w:r>
              <w:rPr>
                <w:rFonts w:ascii="Times New Roman" w:hAnsi="Times New Roman"/>
              </w:rPr>
              <w:t>ел</w:t>
            </w:r>
          </w:p>
          <w:p w:rsidR="00453D57" w:rsidRPr="00CF7288" w:rsidRDefault="00453D57" w:rsidP="00952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«Универсал-6»</w:t>
            </w:r>
          </w:p>
        </w:tc>
        <w:tc>
          <w:tcPr>
            <w:tcW w:w="608" w:type="pct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Дрова</w:t>
            </w:r>
          </w:p>
        </w:tc>
        <w:tc>
          <w:tcPr>
            <w:tcW w:w="439" w:type="pct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</w:tr>
      <w:tr w:rsidR="00453D57" w:rsidRPr="00622CF6" w:rsidTr="00952A92">
        <w:trPr>
          <w:trHeight w:val="2756"/>
        </w:trPr>
        <w:tc>
          <w:tcPr>
            <w:tcW w:w="222" w:type="pct"/>
            <w:noWrap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pct"/>
            <w:noWrap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453D57" w:rsidRDefault="00453D57" w:rsidP="0045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Советская)</w:t>
            </w:r>
          </w:p>
        </w:tc>
        <w:tc>
          <w:tcPr>
            <w:tcW w:w="1064" w:type="pct"/>
            <w:vAlign w:val="center"/>
          </w:tcPr>
          <w:p w:rsidR="00453D57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Тверская область,</w:t>
            </w:r>
          </w:p>
          <w:p w:rsidR="00453D57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Максатиха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53D57" w:rsidRPr="00622CF6" w:rsidRDefault="00453D57" w:rsidP="00453D5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64 </w:t>
            </w:r>
          </w:p>
        </w:tc>
        <w:tc>
          <w:tcPr>
            <w:tcW w:w="1165" w:type="pct"/>
            <w:vAlign w:val="center"/>
          </w:tcPr>
          <w:p w:rsidR="00453D57" w:rsidRDefault="005E5BA0" w:rsidP="00952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Паров</w:t>
            </w:r>
            <w:r w:rsidR="00453D57">
              <w:rPr>
                <w:rFonts w:ascii="Times New Roman" w:hAnsi="Times New Roman"/>
              </w:rPr>
              <w:t>ые котлы</w:t>
            </w:r>
          </w:p>
          <w:p w:rsidR="00453D57" w:rsidRDefault="00453D57" w:rsidP="00952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Гм-50 – 2 шт.</w:t>
            </w:r>
          </w:p>
          <w:p w:rsidR="00453D57" w:rsidRDefault="00453D57" w:rsidP="00952A92">
            <w:pPr>
              <w:jc w:val="center"/>
              <w:rPr>
                <w:rFonts w:ascii="Times New Roman" w:hAnsi="Times New Roman"/>
              </w:rPr>
            </w:pPr>
          </w:p>
          <w:p w:rsidR="00453D57" w:rsidRDefault="005E5BA0" w:rsidP="00952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Парово</w:t>
            </w:r>
            <w:r w:rsidR="00453D57">
              <w:rPr>
                <w:rFonts w:ascii="Times New Roman" w:hAnsi="Times New Roman"/>
              </w:rPr>
              <w:t>й котел</w:t>
            </w:r>
          </w:p>
          <w:p w:rsidR="00453D57" w:rsidRDefault="00453D57" w:rsidP="00952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ДКВР 10/13</w:t>
            </w:r>
          </w:p>
          <w:p w:rsidR="00453D57" w:rsidRDefault="00453D57" w:rsidP="00952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Дрова</w:t>
            </w:r>
            <w:r w:rsidR="00776B12">
              <w:rPr>
                <w:rFonts w:ascii="Times New Roman" w:hAnsi="Times New Roman"/>
              </w:rPr>
              <w:t>;</w:t>
            </w:r>
          </w:p>
          <w:p w:rsidR="00776B12" w:rsidRDefault="00776B12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Мазут</w:t>
            </w:r>
          </w:p>
        </w:tc>
        <w:tc>
          <w:tcPr>
            <w:tcW w:w="439" w:type="pct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3D57" w:rsidRDefault="00453D57" w:rsidP="008D082E">
      <w:pPr>
        <w:rPr>
          <w:rFonts w:ascii="Times New Roman" w:hAnsi="Times New Roman"/>
          <w:sz w:val="26"/>
          <w:szCs w:val="26"/>
        </w:rPr>
      </w:pPr>
    </w:p>
    <w:p w:rsidR="00453D57" w:rsidRDefault="00453D57" w:rsidP="008D082E">
      <w:pPr>
        <w:rPr>
          <w:rFonts w:ascii="Times New Roman" w:hAnsi="Times New Roman"/>
          <w:sz w:val="26"/>
          <w:szCs w:val="26"/>
        </w:rPr>
      </w:pPr>
    </w:p>
    <w:p w:rsidR="00C835D0" w:rsidRDefault="00C835D0" w:rsidP="00D1674C">
      <w:pPr>
        <w:rPr>
          <w:rFonts w:ascii="Times New Roman" w:hAnsi="Times New Roman"/>
          <w:b/>
          <w:sz w:val="26"/>
          <w:szCs w:val="26"/>
        </w:rPr>
      </w:pPr>
    </w:p>
    <w:p w:rsidR="00453D57" w:rsidRDefault="00453D57" w:rsidP="00D1674C">
      <w:pPr>
        <w:rPr>
          <w:rFonts w:ascii="Times New Roman" w:hAnsi="Times New Roman"/>
          <w:b/>
          <w:sz w:val="26"/>
          <w:szCs w:val="26"/>
        </w:rPr>
      </w:pPr>
    </w:p>
    <w:p w:rsidR="00F06696" w:rsidRDefault="00F06696" w:rsidP="00D1674C">
      <w:pPr>
        <w:rPr>
          <w:rFonts w:ascii="Times New Roman" w:hAnsi="Times New Roman"/>
          <w:b/>
          <w:sz w:val="26"/>
          <w:szCs w:val="26"/>
        </w:rPr>
      </w:pPr>
    </w:p>
    <w:p w:rsidR="00F06696" w:rsidRDefault="00F06696" w:rsidP="00D1674C">
      <w:pPr>
        <w:rPr>
          <w:rFonts w:ascii="Times New Roman" w:hAnsi="Times New Roman"/>
          <w:b/>
          <w:sz w:val="26"/>
          <w:szCs w:val="26"/>
        </w:rPr>
      </w:pPr>
    </w:p>
    <w:p w:rsidR="00F06696" w:rsidRDefault="00F06696" w:rsidP="00D1674C">
      <w:pPr>
        <w:rPr>
          <w:rFonts w:ascii="Times New Roman" w:hAnsi="Times New Roman"/>
          <w:b/>
          <w:sz w:val="26"/>
          <w:szCs w:val="26"/>
        </w:rPr>
      </w:pPr>
    </w:p>
    <w:p w:rsidR="00C835D0" w:rsidRDefault="00C835D0" w:rsidP="00D1674C">
      <w:pPr>
        <w:rPr>
          <w:rFonts w:ascii="Times New Roman" w:hAnsi="Times New Roman"/>
          <w:sz w:val="26"/>
          <w:szCs w:val="26"/>
        </w:rPr>
      </w:pPr>
      <w:r w:rsidRPr="008D082E">
        <w:rPr>
          <w:rFonts w:ascii="Times New Roman" w:hAnsi="Times New Roman"/>
          <w:b/>
          <w:sz w:val="26"/>
          <w:szCs w:val="26"/>
        </w:rPr>
        <w:t xml:space="preserve">Таблица </w:t>
      </w:r>
      <w:r w:rsidR="003B4AE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</w:t>
      </w:r>
      <w:r w:rsidRPr="008D082E">
        <w:rPr>
          <w:rFonts w:ascii="Times New Roman" w:hAnsi="Times New Roman"/>
          <w:b/>
          <w:sz w:val="26"/>
          <w:szCs w:val="26"/>
        </w:rPr>
        <w:t xml:space="preserve">  </w:t>
      </w:r>
      <w:r w:rsidRPr="00A112B7">
        <w:rPr>
          <w:rFonts w:ascii="Times New Roman" w:hAnsi="Times New Roman"/>
          <w:sz w:val="26"/>
          <w:szCs w:val="26"/>
        </w:rPr>
        <w:t xml:space="preserve">Основные сведения об эксплуатирующей </w:t>
      </w:r>
      <w:r>
        <w:rPr>
          <w:rFonts w:ascii="Times New Roman" w:hAnsi="Times New Roman"/>
          <w:sz w:val="26"/>
          <w:szCs w:val="26"/>
        </w:rPr>
        <w:t>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945"/>
        <w:gridCol w:w="2241"/>
        <w:gridCol w:w="1859"/>
        <w:gridCol w:w="1689"/>
      </w:tblGrid>
      <w:tr w:rsidR="00453D57" w:rsidRPr="00622CF6" w:rsidTr="00453D57">
        <w:trPr>
          <w:trHeight w:val="350"/>
        </w:trPr>
        <w:tc>
          <w:tcPr>
            <w:tcW w:w="1384" w:type="dxa"/>
            <w:vAlign w:val="center"/>
          </w:tcPr>
          <w:p w:rsidR="00453D57" w:rsidRPr="00622CF6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53D57" w:rsidRPr="00CD04FB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>Юридический</w:t>
            </w:r>
          </w:p>
          <w:p w:rsidR="00453D57" w:rsidRPr="00CD04FB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 xml:space="preserve"> адрес</w:t>
            </w:r>
          </w:p>
        </w:tc>
        <w:tc>
          <w:tcPr>
            <w:tcW w:w="1984" w:type="dxa"/>
            <w:vAlign w:val="center"/>
          </w:tcPr>
          <w:p w:rsidR="00453D57" w:rsidRPr="00CD04FB" w:rsidRDefault="00453D57" w:rsidP="00453D57">
            <w:pPr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>ИНН/</w:t>
            </w:r>
          </w:p>
          <w:p w:rsidR="00453D57" w:rsidRPr="00CD04FB" w:rsidRDefault="00453D57" w:rsidP="00453D57">
            <w:pPr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>КПП/</w:t>
            </w:r>
          </w:p>
          <w:p w:rsidR="00453D57" w:rsidRPr="00CD04FB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1808" w:type="dxa"/>
            <w:vAlign w:val="center"/>
          </w:tcPr>
          <w:p w:rsidR="00453D57" w:rsidRPr="00CD04FB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4FB">
              <w:rPr>
                <w:rFonts w:ascii="Times New Roman" w:eastAsia="TimesNewRoman,Bold" w:hAnsi="Times New Roman"/>
                <w:b/>
                <w:bCs/>
                <w:szCs w:val="24"/>
                <w:lang w:eastAsia="ru-RU"/>
              </w:rPr>
              <w:t>Руководитель</w:t>
            </w:r>
          </w:p>
        </w:tc>
      </w:tr>
      <w:tr w:rsidR="00453D57" w:rsidRPr="00622CF6" w:rsidTr="00453D57">
        <w:trPr>
          <w:trHeight w:val="895"/>
        </w:trPr>
        <w:tc>
          <w:tcPr>
            <w:tcW w:w="1384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67CA">
              <w:rPr>
                <w:rFonts w:ascii="Times New Roman" w:hAnsi="Times New Roman"/>
                <w:b/>
                <w:bCs/>
              </w:rPr>
              <w:t>Котельная</w:t>
            </w:r>
          </w:p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367CA">
              <w:rPr>
                <w:rFonts w:ascii="Times New Roman" w:hAnsi="Times New Roman"/>
                <w:b/>
                <w:bCs/>
              </w:rPr>
              <w:t xml:space="preserve">(ул. </w:t>
            </w:r>
            <w:proofErr w:type="gramEnd"/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proofErr w:type="gramStart"/>
            <w:r w:rsidRPr="000367CA">
              <w:rPr>
                <w:rFonts w:ascii="Times New Roman" w:hAnsi="Times New Roman"/>
                <w:b/>
                <w:bCs/>
              </w:rPr>
              <w:t>Красноармейская)</w:t>
            </w:r>
            <w:proofErr w:type="gramEnd"/>
          </w:p>
        </w:tc>
        <w:tc>
          <w:tcPr>
            <w:tcW w:w="1985" w:type="dxa"/>
            <w:vAlign w:val="center"/>
          </w:tcPr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</w:rPr>
              <w:t>Муниципальное унитарное пре</w:t>
            </w:r>
            <w:r w:rsidRPr="000367CA">
              <w:rPr>
                <w:rFonts w:ascii="Times New Roman" w:hAnsi="Times New Roman"/>
              </w:rPr>
              <w:t>д</w:t>
            </w:r>
            <w:r w:rsidRPr="000367CA">
              <w:rPr>
                <w:rFonts w:ascii="Times New Roman" w:hAnsi="Times New Roman"/>
              </w:rPr>
              <w:t>приятие «</w:t>
            </w:r>
            <w:proofErr w:type="spellStart"/>
            <w:r w:rsidRPr="000367CA">
              <w:rPr>
                <w:rFonts w:ascii="Times New Roman" w:hAnsi="Times New Roman"/>
              </w:rPr>
              <w:t>Макс</w:t>
            </w:r>
            <w:r w:rsidRPr="000367CA">
              <w:rPr>
                <w:rFonts w:ascii="Times New Roman" w:hAnsi="Times New Roman"/>
              </w:rPr>
              <w:t>а</w:t>
            </w:r>
            <w:r w:rsidRPr="000367CA">
              <w:rPr>
                <w:rFonts w:ascii="Times New Roman" w:hAnsi="Times New Roman"/>
              </w:rPr>
              <w:t>тихинские</w:t>
            </w:r>
            <w:proofErr w:type="spellEnd"/>
            <w:r w:rsidRPr="000367CA">
              <w:rPr>
                <w:rFonts w:ascii="Times New Roman" w:hAnsi="Times New Roman"/>
              </w:rPr>
              <w:t xml:space="preserve"> ко</w:t>
            </w:r>
            <w:r w:rsidRPr="000367CA">
              <w:rPr>
                <w:rFonts w:ascii="Times New Roman" w:hAnsi="Times New Roman"/>
              </w:rPr>
              <w:t>м</w:t>
            </w:r>
            <w:r w:rsidRPr="000367CA">
              <w:rPr>
                <w:rFonts w:ascii="Times New Roman" w:hAnsi="Times New Roman"/>
              </w:rPr>
              <w:t>мунальные си</w:t>
            </w:r>
            <w:r w:rsidRPr="000367CA">
              <w:rPr>
                <w:rFonts w:ascii="Times New Roman" w:hAnsi="Times New Roman"/>
              </w:rPr>
              <w:t>с</w:t>
            </w:r>
            <w:r w:rsidRPr="000367CA">
              <w:rPr>
                <w:rFonts w:ascii="Times New Roman" w:hAnsi="Times New Roman"/>
              </w:rPr>
              <w:t>темы» Админис</w:t>
            </w:r>
            <w:r w:rsidRPr="000367CA">
              <w:rPr>
                <w:rFonts w:ascii="Times New Roman" w:hAnsi="Times New Roman"/>
              </w:rPr>
              <w:t>т</w:t>
            </w:r>
            <w:r w:rsidRPr="000367CA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0367CA">
              <w:rPr>
                <w:rFonts w:ascii="Times New Roman" w:hAnsi="Times New Roman"/>
              </w:rPr>
              <w:t>Максат</w:t>
            </w:r>
            <w:r w:rsidRPr="000367CA">
              <w:rPr>
                <w:rFonts w:ascii="Times New Roman" w:hAnsi="Times New Roman"/>
              </w:rPr>
              <w:t>и</w:t>
            </w:r>
            <w:r w:rsidRPr="000367CA">
              <w:rPr>
                <w:rFonts w:ascii="Times New Roman" w:hAnsi="Times New Roman"/>
              </w:rPr>
              <w:t>хинского</w:t>
            </w:r>
            <w:proofErr w:type="spellEnd"/>
            <w:r w:rsidRPr="000367CA">
              <w:rPr>
                <w:rFonts w:ascii="Times New Roman" w:hAnsi="Times New Roman"/>
              </w:rPr>
              <w:t xml:space="preserve"> р-на Тверской области (МУП «МКС»)</w:t>
            </w:r>
          </w:p>
        </w:tc>
        <w:tc>
          <w:tcPr>
            <w:tcW w:w="2693" w:type="dxa"/>
            <w:vAlign w:val="center"/>
          </w:tcPr>
          <w:p w:rsidR="00453D57" w:rsidRPr="000367CA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</w:rPr>
              <w:t xml:space="preserve">171900, Тверская обл., п. </w:t>
            </w:r>
            <w:proofErr w:type="spellStart"/>
            <w:r w:rsidRPr="000367CA">
              <w:rPr>
                <w:rFonts w:ascii="Times New Roman" w:hAnsi="Times New Roman"/>
              </w:rPr>
              <w:t>Максатиха</w:t>
            </w:r>
            <w:proofErr w:type="spellEnd"/>
            <w:r w:rsidRPr="000367CA">
              <w:rPr>
                <w:rFonts w:ascii="Times New Roman" w:hAnsi="Times New Roman"/>
              </w:rPr>
              <w:t>, ул. Железнодоро</w:t>
            </w:r>
            <w:r w:rsidRPr="000367CA">
              <w:rPr>
                <w:rFonts w:ascii="Times New Roman" w:hAnsi="Times New Roman"/>
              </w:rPr>
              <w:t>ж</w:t>
            </w:r>
            <w:r w:rsidRPr="000367CA">
              <w:rPr>
                <w:rFonts w:ascii="Times New Roman" w:hAnsi="Times New Roman"/>
              </w:rPr>
              <w:t>ная д.1</w:t>
            </w:r>
            <w:proofErr w:type="gramStart"/>
            <w:r w:rsidRPr="000367CA">
              <w:rPr>
                <w:rFonts w:ascii="Times New Roman" w:hAnsi="Times New Roman"/>
              </w:rPr>
              <w:t>/Б</w:t>
            </w:r>
            <w:proofErr w:type="gramEnd"/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</w:rPr>
              <w:t>телефон: (48253) 2-12-15, факс(48253) 5-13-68</w:t>
            </w:r>
          </w:p>
        </w:tc>
        <w:tc>
          <w:tcPr>
            <w:tcW w:w="1984" w:type="dxa"/>
            <w:vAlign w:val="center"/>
          </w:tcPr>
          <w:p w:rsidR="00453D57" w:rsidRPr="00E35BBF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BBF">
              <w:rPr>
                <w:rFonts w:ascii="Times New Roman" w:hAnsi="Times New Roman"/>
              </w:rPr>
              <w:t>6932006111/</w:t>
            </w:r>
          </w:p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BBF">
              <w:rPr>
                <w:rFonts w:ascii="Times New Roman" w:hAnsi="Times New Roman"/>
              </w:rPr>
              <w:t>693201001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  <w:sz w:val="24"/>
                <w:szCs w:val="24"/>
              </w:rPr>
              <w:t>1096906000300</w:t>
            </w:r>
          </w:p>
        </w:tc>
        <w:tc>
          <w:tcPr>
            <w:tcW w:w="1808" w:type="dxa"/>
            <w:vAlign w:val="center"/>
          </w:tcPr>
          <w:p w:rsidR="00453D57" w:rsidRPr="000367CA" w:rsidRDefault="00453D57" w:rsidP="00453D57">
            <w:pPr>
              <w:spacing w:after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CA">
              <w:rPr>
                <w:rFonts w:ascii="Times New Roman" w:hAnsi="Times New Roman"/>
                <w:sz w:val="24"/>
                <w:szCs w:val="24"/>
              </w:rPr>
              <w:t>Генеральный директор: Кондратьев Александр Сергеевич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57" w:rsidRPr="00622CF6" w:rsidTr="00453D57">
        <w:trPr>
          <w:trHeight w:val="895"/>
        </w:trPr>
        <w:tc>
          <w:tcPr>
            <w:tcW w:w="1384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67CA">
              <w:rPr>
                <w:rFonts w:ascii="Times New Roman" w:hAnsi="Times New Roman"/>
                <w:b/>
                <w:bCs/>
              </w:rPr>
              <w:t>Котельная</w:t>
            </w:r>
          </w:p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367CA">
              <w:rPr>
                <w:rFonts w:ascii="Times New Roman" w:hAnsi="Times New Roman"/>
                <w:b/>
                <w:bCs/>
              </w:rPr>
              <w:t xml:space="preserve">(ул. </w:t>
            </w:r>
            <w:proofErr w:type="gramEnd"/>
          </w:p>
          <w:p w:rsidR="00453D57" w:rsidRDefault="00453D57" w:rsidP="00453D57">
            <w:pPr>
              <w:spacing w:after="0" w:line="240" w:lineRule="auto"/>
              <w:jc w:val="center"/>
            </w:pPr>
            <w:proofErr w:type="gramStart"/>
            <w:r w:rsidRPr="000367CA">
              <w:rPr>
                <w:rFonts w:ascii="Times New Roman" w:hAnsi="Times New Roman"/>
                <w:b/>
                <w:bCs/>
              </w:rPr>
              <w:t>Железнодорожная)</w:t>
            </w:r>
            <w:proofErr w:type="gramEnd"/>
          </w:p>
        </w:tc>
        <w:tc>
          <w:tcPr>
            <w:tcW w:w="1985" w:type="dxa"/>
            <w:vAlign w:val="center"/>
          </w:tcPr>
          <w:p w:rsidR="00453D57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</w:rPr>
              <w:t>Муниципальное унитарное пре</w:t>
            </w:r>
            <w:r w:rsidRPr="000367CA">
              <w:rPr>
                <w:rFonts w:ascii="Times New Roman" w:hAnsi="Times New Roman"/>
              </w:rPr>
              <w:t>д</w:t>
            </w:r>
            <w:r w:rsidRPr="000367CA">
              <w:rPr>
                <w:rFonts w:ascii="Times New Roman" w:hAnsi="Times New Roman"/>
              </w:rPr>
              <w:t>приятие «</w:t>
            </w:r>
            <w:proofErr w:type="spellStart"/>
            <w:r w:rsidRPr="000367CA">
              <w:rPr>
                <w:rFonts w:ascii="Times New Roman" w:hAnsi="Times New Roman"/>
              </w:rPr>
              <w:t>Макс</w:t>
            </w:r>
            <w:r w:rsidRPr="000367CA">
              <w:rPr>
                <w:rFonts w:ascii="Times New Roman" w:hAnsi="Times New Roman"/>
              </w:rPr>
              <w:t>а</w:t>
            </w:r>
            <w:r w:rsidRPr="000367CA">
              <w:rPr>
                <w:rFonts w:ascii="Times New Roman" w:hAnsi="Times New Roman"/>
              </w:rPr>
              <w:t>тихинские</w:t>
            </w:r>
            <w:proofErr w:type="spellEnd"/>
            <w:r w:rsidRPr="000367CA">
              <w:rPr>
                <w:rFonts w:ascii="Times New Roman" w:hAnsi="Times New Roman"/>
              </w:rPr>
              <w:t xml:space="preserve"> ко</w:t>
            </w:r>
            <w:r w:rsidRPr="000367CA">
              <w:rPr>
                <w:rFonts w:ascii="Times New Roman" w:hAnsi="Times New Roman"/>
              </w:rPr>
              <w:t>м</w:t>
            </w:r>
            <w:r w:rsidRPr="000367CA">
              <w:rPr>
                <w:rFonts w:ascii="Times New Roman" w:hAnsi="Times New Roman"/>
              </w:rPr>
              <w:t>мунальные си</w:t>
            </w:r>
            <w:r w:rsidRPr="000367CA">
              <w:rPr>
                <w:rFonts w:ascii="Times New Roman" w:hAnsi="Times New Roman"/>
              </w:rPr>
              <w:t>с</w:t>
            </w:r>
            <w:r w:rsidRPr="000367CA">
              <w:rPr>
                <w:rFonts w:ascii="Times New Roman" w:hAnsi="Times New Roman"/>
              </w:rPr>
              <w:t>темы» Админис</w:t>
            </w:r>
            <w:r w:rsidRPr="000367CA">
              <w:rPr>
                <w:rFonts w:ascii="Times New Roman" w:hAnsi="Times New Roman"/>
              </w:rPr>
              <w:t>т</w:t>
            </w:r>
            <w:r w:rsidRPr="000367CA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0367CA">
              <w:rPr>
                <w:rFonts w:ascii="Times New Roman" w:hAnsi="Times New Roman"/>
              </w:rPr>
              <w:t>Максат</w:t>
            </w:r>
            <w:r w:rsidRPr="000367CA">
              <w:rPr>
                <w:rFonts w:ascii="Times New Roman" w:hAnsi="Times New Roman"/>
              </w:rPr>
              <w:t>и</w:t>
            </w:r>
            <w:r w:rsidRPr="000367CA">
              <w:rPr>
                <w:rFonts w:ascii="Times New Roman" w:hAnsi="Times New Roman"/>
              </w:rPr>
              <w:t>хинского</w:t>
            </w:r>
            <w:proofErr w:type="spellEnd"/>
            <w:r w:rsidRPr="000367CA">
              <w:rPr>
                <w:rFonts w:ascii="Times New Roman" w:hAnsi="Times New Roman"/>
              </w:rPr>
              <w:t xml:space="preserve"> р-на Тверской области (МУП «МКС»)</w:t>
            </w:r>
          </w:p>
        </w:tc>
        <w:tc>
          <w:tcPr>
            <w:tcW w:w="2693" w:type="dxa"/>
            <w:vAlign w:val="center"/>
          </w:tcPr>
          <w:p w:rsidR="00453D57" w:rsidRPr="000367CA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</w:rPr>
              <w:t xml:space="preserve">171900, Тверская обл., п. </w:t>
            </w:r>
            <w:proofErr w:type="spellStart"/>
            <w:r w:rsidRPr="000367CA">
              <w:rPr>
                <w:rFonts w:ascii="Times New Roman" w:hAnsi="Times New Roman"/>
              </w:rPr>
              <w:t>Максатиха</w:t>
            </w:r>
            <w:proofErr w:type="spellEnd"/>
            <w:r w:rsidRPr="000367CA">
              <w:rPr>
                <w:rFonts w:ascii="Times New Roman" w:hAnsi="Times New Roman"/>
              </w:rPr>
              <w:t>, ул. Железнодоро</w:t>
            </w:r>
            <w:r w:rsidRPr="000367CA">
              <w:rPr>
                <w:rFonts w:ascii="Times New Roman" w:hAnsi="Times New Roman"/>
              </w:rPr>
              <w:t>ж</w:t>
            </w:r>
            <w:r w:rsidRPr="000367CA">
              <w:rPr>
                <w:rFonts w:ascii="Times New Roman" w:hAnsi="Times New Roman"/>
              </w:rPr>
              <w:t>ная д.1</w:t>
            </w:r>
            <w:proofErr w:type="gramStart"/>
            <w:r w:rsidRPr="000367CA">
              <w:rPr>
                <w:rFonts w:ascii="Times New Roman" w:hAnsi="Times New Roman"/>
              </w:rPr>
              <w:t>/Б</w:t>
            </w:r>
            <w:proofErr w:type="gramEnd"/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</w:rPr>
              <w:t>телефон: (48253) 2-12-15, факс(48253) 5-13-68</w:t>
            </w:r>
          </w:p>
        </w:tc>
        <w:tc>
          <w:tcPr>
            <w:tcW w:w="1984" w:type="dxa"/>
            <w:vAlign w:val="center"/>
          </w:tcPr>
          <w:p w:rsidR="00453D57" w:rsidRPr="00E35BBF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BBF">
              <w:rPr>
                <w:rFonts w:ascii="Times New Roman" w:hAnsi="Times New Roman"/>
              </w:rPr>
              <w:t>6932006111/</w:t>
            </w:r>
          </w:p>
          <w:p w:rsidR="00453D57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BBF">
              <w:rPr>
                <w:rFonts w:ascii="Times New Roman" w:hAnsi="Times New Roman"/>
              </w:rPr>
              <w:t>693201001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  <w:sz w:val="24"/>
                <w:szCs w:val="24"/>
              </w:rPr>
              <w:t>1096906000300</w:t>
            </w:r>
          </w:p>
        </w:tc>
        <w:tc>
          <w:tcPr>
            <w:tcW w:w="1808" w:type="dxa"/>
            <w:vAlign w:val="center"/>
          </w:tcPr>
          <w:p w:rsidR="00453D57" w:rsidRPr="000367CA" w:rsidRDefault="00453D57" w:rsidP="00453D57">
            <w:pPr>
              <w:spacing w:after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CA">
              <w:rPr>
                <w:rFonts w:ascii="Times New Roman" w:hAnsi="Times New Roman"/>
                <w:sz w:val="24"/>
                <w:szCs w:val="24"/>
              </w:rPr>
              <w:t>Генеральный директор: Кондратьев Александр Сергеевич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57" w:rsidRPr="00622CF6" w:rsidTr="00453D57">
        <w:trPr>
          <w:trHeight w:val="895"/>
        </w:trPr>
        <w:tc>
          <w:tcPr>
            <w:tcW w:w="1384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67CA">
              <w:rPr>
                <w:rFonts w:ascii="Times New Roman" w:hAnsi="Times New Roman"/>
                <w:b/>
                <w:bCs/>
              </w:rPr>
              <w:t>Котельная</w:t>
            </w:r>
          </w:p>
          <w:p w:rsidR="00453D57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  <w:b/>
                <w:bCs/>
              </w:rPr>
              <w:t>(ул. Советская)</w:t>
            </w:r>
          </w:p>
        </w:tc>
        <w:tc>
          <w:tcPr>
            <w:tcW w:w="1985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67CA">
              <w:rPr>
                <w:rFonts w:ascii="Times New Roman" w:hAnsi="Times New Roman"/>
                <w:bCs/>
              </w:rPr>
              <w:t>Общество с огр</w:t>
            </w:r>
            <w:r w:rsidRPr="000367CA">
              <w:rPr>
                <w:rFonts w:ascii="Times New Roman" w:hAnsi="Times New Roman"/>
                <w:bCs/>
              </w:rPr>
              <w:t>а</w:t>
            </w:r>
            <w:r w:rsidRPr="000367CA">
              <w:rPr>
                <w:rFonts w:ascii="Times New Roman" w:hAnsi="Times New Roman"/>
                <w:bCs/>
              </w:rPr>
              <w:t>ниченной отве</w:t>
            </w:r>
            <w:r w:rsidRPr="000367CA">
              <w:rPr>
                <w:rFonts w:ascii="Times New Roman" w:hAnsi="Times New Roman"/>
                <w:bCs/>
              </w:rPr>
              <w:t>т</w:t>
            </w:r>
            <w:r w:rsidRPr="000367CA">
              <w:rPr>
                <w:rFonts w:ascii="Times New Roman" w:hAnsi="Times New Roman"/>
                <w:bCs/>
              </w:rPr>
              <w:t>ственностью «КРИСТАЛЛ-2004»</w:t>
            </w:r>
          </w:p>
          <w:p w:rsidR="00453D57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  <w:bCs/>
              </w:rPr>
              <w:t xml:space="preserve">(ООО </w:t>
            </w:r>
            <w:r>
              <w:rPr>
                <w:rFonts w:ascii="Times New Roman" w:hAnsi="Times New Roman"/>
                <w:bCs/>
              </w:rPr>
              <w:t xml:space="preserve">        </w:t>
            </w:r>
            <w:r w:rsidRPr="000367CA">
              <w:rPr>
                <w:rFonts w:ascii="Times New Roman" w:hAnsi="Times New Roman"/>
                <w:bCs/>
              </w:rPr>
              <w:t>«КРИСТАЛЛ-2004»)</w:t>
            </w:r>
          </w:p>
        </w:tc>
        <w:tc>
          <w:tcPr>
            <w:tcW w:w="2693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</w:rPr>
              <w:t>127566 город Москва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</w:rPr>
              <w:t>Алтуфьевское шоссе д.48 корп.1 комн.8</w:t>
            </w:r>
          </w:p>
        </w:tc>
        <w:tc>
          <w:tcPr>
            <w:tcW w:w="1984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</w:rPr>
              <w:t>6901048094/</w:t>
            </w:r>
          </w:p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7CA">
              <w:rPr>
                <w:rFonts w:ascii="Times New Roman" w:hAnsi="Times New Roman"/>
              </w:rPr>
              <w:t>771501001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</w:pPr>
            <w:r w:rsidRPr="000367CA">
              <w:rPr>
                <w:rFonts w:ascii="Times New Roman" w:hAnsi="Times New Roman"/>
              </w:rPr>
              <w:t>1046900009815</w:t>
            </w:r>
          </w:p>
        </w:tc>
        <w:tc>
          <w:tcPr>
            <w:tcW w:w="1808" w:type="dxa"/>
            <w:vAlign w:val="center"/>
          </w:tcPr>
          <w:p w:rsidR="00453D57" w:rsidRPr="000367CA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7C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67CA">
              <w:rPr>
                <w:rFonts w:ascii="Times New Roman" w:hAnsi="Times New Roman"/>
                <w:sz w:val="24"/>
                <w:szCs w:val="24"/>
              </w:rPr>
              <w:t>Калугина</w:t>
            </w:r>
          </w:p>
          <w:p w:rsidR="00453D57" w:rsidRPr="00622CF6" w:rsidRDefault="00453D57" w:rsidP="0045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7CA"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367CA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</w:tr>
    </w:tbl>
    <w:p w:rsidR="00453D57" w:rsidRDefault="00453D57" w:rsidP="00D1674C">
      <w:pPr>
        <w:rPr>
          <w:rFonts w:ascii="Times New Roman" w:hAnsi="Times New Roman"/>
          <w:sz w:val="26"/>
          <w:szCs w:val="26"/>
        </w:rPr>
      </w:pPr>
    </w:p>
    <w:p w:rsidR="00C835D0" w:rsidRDefault="00C835D0" w:rsidP="00D1674C">
      <w:pPr>
        <w:rPr>
          <w:rFonts w:ascii="Times New Roman" w:hAnsi="Times New Roman"/>
          <w:sz w:val="26"/>
          <w:szCs w:val="26"/>
        </w:rPr>
      </w:pPr>
      <w:r w:rsidRPr="008D082E">
        <w:rPr>
          <w:rFonts w:ascii="Times New Roman" w:hAnsi="Times New Roman"/>
          <w:b/>
          <w:sz w:val="26"/>
          <w:szCs w:val="26"/>
        </w:rPr>
        <w:t xml:space="preserve">Таблица </w:t>
      </w:r>
      <w:r w:rsidR="003B4AE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  <w:r w:rsidRPr="008D082E">
        <w:rPr>
          <w:rFonts w:ascii="Times New Roman" w:hAnsi="Times New Roman"/>
          <w:b/>
          <w:sz w:val="26"/>
          <w:szCs w:val="26"/>
        </w:rPr>
        <w:t xml:space="preserve">  </w:t>
      </w:r>
      <w:r w:rsidRPr="00A112B7">
        <w:rPr>
          <w:rFonts w:ascii="Times New Roman" w:hAnsi="Times New Roman"/>
          <w:sz w:val="26"/>
          <w:szCs w:val="26"/>
        </w:rPr>
        <w:t>Данные по котельным агрегатам</w:t>
      </w:r>
    </w:p>
    <w:tbl>
      <w:tblPr>
        <w:tblW w:w="4890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1794"/>
        <w:gridCol w:w="1336"/>
        <w:gridCol w:w="1297"/>
        <w:gridCol w:w="1667"/>
        <w:gridCol w:w="1151"/>
        <w:gridCol w:w="1748"/>
      </w:tblGrid>
      <w:tr w:rsidR="00453D57" w:rsidRPr="00622CF6" w:rsidTr="00453D57">
        <w:tc>
          <w:tcPr>
            <w:tcW w:w="334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406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1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  <w:r w:rsidRPr="0014062B">
              <w:rPr>
                <w:rFonts w:ascii="Times New Roman" w:hAnsi="Times New Roman" w:cs="Times New Roman"/>
                <w:sz w:val="18"/>
                <w:szCs w:val="18"/>
              </w:rPr>
              <w:br/>
              <w:t>котла</w:t>
            </w:r>
          </w:p>
        </w:tc>
        <w:tc>
          <w:tcPr>
            <w:tcW w:w="693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Наличие р</w:t>
            </w: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жимной ка</w:t>
            </w: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ты (да/нет)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Режим работы*</w:t>
            </w:r>
          </w:p>
        </w:tc>
        <w:tc>
          <w:tcPr>
            <w:tcW w:w="597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Тепловая нагрузка, Гкал/</w:t>
            </w:r>
            <w:proofErr w:type="gramStart"/>
            <w:r w:rsidRPr="0014062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7" w:type="pc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53D57" w:rsidRPr="0014062B" w:rsidRDefault="00453D57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Производитель-ность</w:t>
            </w:r>
            <w:proofErr w:type="spellEnd"/>
            <w:proofErr w:type="gramEnd"/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408">
              <w:rPr>
                <w:rFonts w:ascii="Times New Roman" w:hAnsi="Times New Roman"/>
                <w:sz w:val="22"/>
              </w:rPr>
              <w:t>КВР-0,8</w:t>
            </w: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F06696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62B">
              <w:rPr>
                <w:rFonts w:ascii="Times New Roman" w:hAnsi="Times New Roman" w:cs="Times New Roman"/>
              </w:rPr>
              <w:t>Отопительный сезон – отопл</w:t>
            </w:r>
            <w:r w:rsidRPr="0014062B">
              <w:rPr>
                <w:rFonts w:ascii="Times New Roman" w:hAnsi="Times New Roman" w:cs="Times New Roman"/>
              </w:rPr>
              <w:t>е</w:t>
            </w:r>
            <w:r w:rsidRPr="0014062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F06696" w:rsidRPr="005237AD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0,8(0,7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pct"/>
            <w:vAlign w:val="center"/>
          </w:tcPr>
          <w:p w:rsidR="00F06696" w:rsidRDefault="00F06696" w:rsidP="00453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06696" w:rsidRPr="00565408" w:rsidRDefault="00F06696" w:rsidP="00453D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65408">
              <w:rPr>
                <w:rFonts w:ascii="Times New Roman" w:hAnsi="Times New Roman"/>
                <w:sz w:val="24"/>
              </w:rPr>
              <w:t>«Минск</w:t>
            </w:r>
            <w:r>
              <w:rPr>
                <w:rFonts w:ascii="Times New Roman" w:hAnsi="Times New Roman"/>
                <w:sz w:val="24"/>
              </w:rPr>
              <w:t>-1</w:t>
            </w:r>
            <w:r w:rsidRPr="00565408">
              <w:rPr>
                <w:rFonts w:ascii="Times New Roman" w:hAnsi="Times New Roman"/>
                <w:sz w:val="24"/>
              </w:rPr>
              <w:t>»</w:t>
            </w:r>
          </w:p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F06696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62B">
              <w:rPr>
                <w:rFonts w:ascii="Times New Roman" w:hAnsi="Times New Roman" w:cs="Times New Roman"/>
              </w:rPr>
              <w:t>Отопительный сезон – отопл</w:t>
            </w:r>
            <w:r w:rsidRPr="0014062B">
              <w:rPr>
                <w:rFonts w:ascii="Times New Roman" w:hAnsi="Times New Roman" w:cs="Times New Roman"/>
              </w:rPr>
              <w:t>е</w:t>
            </w:r>
            <w:r w:rsidRPr="0014062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97" w:type="pct"/>
            <w:vAlign w:val="center"/>
          </w:tcPr>
          <w:p w:rsidR="00F06696" w:rsidRPr="005237AD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,86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1,0(0,86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  <w:vAlign w:val="center"/>
          </w:tcPr>
          <w:p w:rsidR="00F06696" w:rsidRDefault="00F06696" w:rsidP="00453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06696" w:rsidRPr="00565408" w:rsidRDefault="00F06696" w:rsidP="00453D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65408">
              <w:rPr>
                <w:rFonts w:ascii="Times New Roman" w:hAnsi="Times New Roman"/>
                <w:sz w:val="24"/>
              </w:rPr>
              <w:t>«Минск</w:t>
            </w:r>
            <w:r>
              <w:rPr>
                <w:rFonts w:ascii="Times New Roman" w:hAnsi="Times New Roman"/>
                <w:sz w:val="24"/>
              </w:rPr>
              <w:t>-1</w:t>
            </w:r>
            <w:r w:rsidRPr="00565408">
              <w:rPr>
                <w:rFonts w:ascii="Times New Roman" w:hAnsi="Times New Roman"/>
                <w:sz w:val="24"/>
              </w:rPr>
              <w:t>»</w:t>
            </w:r>
          </w:p>
          <w:p w:rsidR="00F06696" w:rsidRDefault="00F06696" w:rsidP="00453D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F06696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62B">
              <w:rPr>
                <w:rFonts w:ascii="Times New Roman" w:hAnsi="Times New Roman" w:cs="Times New Roman"/>
              </w:rPr>
              <w:t>Отопительный сезон – отопл</w:t>
            </w:r>
            <w:r w:rsidRPr="0014062B">
              <w:rPr>
                <w:rFonts w:ascii="Times New Roman" w:hAnsi="Times New Roman" w:cs="Times New Roman"/>
              </w:rPr>
              <w:t>е</w:t>
            </w:r>
            <w:r w:rsidRPr="0014062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97" w:type="pct"/>
            <w:vAlign w:val="center"/>
          </w:tcPr>
          <w:p w:rsidR="00F06696" w:rsidRPr="005237AD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,86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1,0(0,86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КВр-0,63</w:t>
            </w: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F06696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62B">
              <w:rPr>
                <w:rFonts w:ascii="Times New Roman" w:hAnsi="Times New Roman" w:cs="Times New Roman"/>
              </w:rPr>
              <w:t>Отопительный сезон – отопл</w:t>
            </w:r>
            <w:r w:rsidRPr="0014062B">
              <w:rPr>
                <w:rFonts w:ascii="Times New Roman" w:hAnsi="Times New Roman" w:cs="Times New Roman"/>
              </w:rPr>
              <w:t>е</w:t>
            </w:r>
            <w:r w:rsidRPr="0014062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F06696" w:rsidRPr="00814285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0,63(0,54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1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«Универсал-6»</w:t>
            </w: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F06696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62B">
              <w:rPr>
                <w:rFonts w:ascii="Times New Roman" w:hAnsi="Times New Roman" w:cs="Times New Roman"/>
              </w:rPr>
              <w:t>Отопительный сезон – отопл</w:t>
            </w:r>
            <w:r w:rsidRPr="0014062B">
              <w:rPr>
                <w:rFonts w:ascii="Times New Roman" w:hAnsi="Times New Roman" w:cs="Times New Roman"/>
              </w:rPr>
              <w:t>е</w:t>
            </w:r>
            <w:r w:rsidRPr="0014062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F06696" w:rsidRPr="00814285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2,0(1,71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pct"/>
            <w:vAlign w:val="center"/>
          </w:tcPr>
          <w:p w:rsidR="00F06696" w:rsidRPr="006125F1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Гм-50</w:t>
            </w: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840E3A" w:rsidP="00840E3A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  <w:r w:rsidR="00F06696" w:rsidRPr="0014062B">
              <w:rPr>
                <w:rFonts w:ascii="Times New Roman" w:hAnsi="Times New Roman" w:cs="Times New Roman"/>
              </w:rPr>
              <w:t xml:space="preserve"> – отопление</w:t>
            </w:r>
            <w:r w:rsidR="00F06696">
              <w:rPr>
                <w:rFonts w:ascii="Times New Roman" w:hAnsi="Times New Roman" w:cs="Times New Roman"/>
              </w:rPr>
              <w:t xml:space="preserve"> и</w:t>
            </w:r>
            <w:r w:rsidR="00F06696" w:rsidRPr="0014062B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597" w:type="pct"/>
            <w:vAlign w:val="center"/>
          </w:tcPr>
          <w:p w:rsidR="00F0669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50,0(43,0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pct"/>
            <w:vAlign w:val="center"/>
          </w:tcPr>
          <w:p w:rsidR="00F06696" w:rsidRPr="006125F1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Гм-50</w:t>
            </w: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840E3A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  <w:r w:rsidR="00F06696" w:rsidRPr="0014062B">
              <w:rPr>
                <w:rFonts w:ascii="Times New Roman" w:hAnsi="Times New Roman" w:cs="Times New Roman"/>
              </w:rPr>
              <w:t xml:space="preserve"> сезон – отопл</w:t>
            </w:r>
            <w:r w:rsidR="00F06696" w:rsidRPr="0014062B">
              <w:rPr>
                <w:rFonts w:ascii="Times New Roman" w:hAnsi="Times New Roman" w:cs="Times New Roman"/>
              </w:rPr>
              <w:t>е</w:t>
            </w:r>
            <w:r w:rsidR="00F06696" w:rsidRPr="0014062B">
              <w:rPr>
                <w:rFonts w:ascii="Times New Roman" w:hAnsi="Times New Roman" w:cs="Times New Roman"/>
              </w:rPr>
              <w:t>ние</w:t>
            </w:r>
            <w:r w:rsidR="00F06696">
              <w:rPr>
                <w:rFonts w:ascii="Times New Roman" w:hAnsi="Times New Roman" w:cs="Times New Roman"/>
              </w:rPr>
              <w:t xml:space="preserve"> и</w:t>
            </w:r>
            <w:r w:rsidR="00F06696" w:rsidRPr="0014062B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597" w:type="pct"/>
            <w:vAlign w:val="center"/>
          </w:tcPr>
          <w:p w:rsidR="00F0669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50,0(43,0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  <w:tr w:rsidR="00F06696" w:rsidRPr="00622CF6" w:rsidTr="00453D57">
        <w:tc>
          <w:tcPr>
            <w:tcW w:w="334" w:type="pct"/>
            <w:vAlign w:val="center"/>
          </w:tcPr>
          <w:p w:rsidR="00F0669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ДКВР 10/13</w:t>
            </w:r>
          </w:p>
        </w:tc>
        <w:tc>
          <w:tcPr>
            <w:tcW w:w="693" w:type="pct"/>
            <w:vAlign w:val="center"/>
          </w:tcPr>
          <w:p w:rsidR="00F06696" w:rsidRPr="00BB4370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 г.</w:t>
            </w:r>
          </w:p>
        </w:tc>
        <w:tc>
          <w:tcPr>
            <w:tcW w:w="673" w:type="pct"/>
            <w:vAlign w:val="center"/>
          </w:tcPr>
          <w:p w:rsidR="00F06696" w:rsidRPr="001731E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E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65" w:type="pct"/>
            <w:vAlign w:val="center"/>
          </w:tcPr>
          <w:p w:rsidR="00F06696" w:rsidRPr="001731E6" w:rsidRDefault="00840E3A" w:rsidP="0041085F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  <w:r w:rsidR="00F06696" w:rsidRPr="0014062B">
              <w:rPr>
                <w:rFonts w:ascii="Times New Roman" w:hAnsi="Times New Roman" w:cs="Times New Roman"/>
              </w:rPr>
              <w:t xml:space="preserve"> сезон – отопл</w:t>
            </w:r>
            <w:r w:rsidR="00F06696" w:rsidRPr="0014062B">
              <w:rPr>
                <w:rFonts w:ascii="Times New Roman" w:hAnsi="Times New Roman" w:cs="Times New Roman"/>
              </w:rPr>
              <w:t>е</w:t>
            </w:r>
            <w:r w:rsidR="00F06696" w:rsidRPr="0014062B">
              <w:rPr>
                <w:rFonts w:ascii="Times New Roman" w:hAnsi="Times New Roman" w:cs="Times New Roman"/>
              </w:rPr>
              <w:t>ние</w:t>
            </w:r>
            <w:r w:rsidR="00F06696">
              <w:rPr>
                <w:rFonts w:ascii="Times New Roman" w:hAnsi="Times New Roman" w:cs="Times New Roman"/>
              </w:rPr>
              <w:t xml:space="preserve"> и</w:t>
            </w:r>
            <w:r w:rsidR="00F06696" w:rsidRPr="0014062B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597" w:type="pct"/>
            <w:vAlign w:val="center"/>
          </w:tcPr>
          <w:p w:rsidR="00F06696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907" w:type="pct"/>
            <w:vAlign w:val="center"/>
          </w:tcPr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4062B">
              <w:rPr>
                <w:rFonts w:ascii="Times New Roman" w:hAnsi="Times New Roman" w:cs="Times New Roman"/>
              </w:rPr>
              <w:t>МВт (Гкал/час)</w:t>
            </w:r>
          </w:p>
          <w:p w:rsidR="00F06696" w:rsidRPr="0014062B" w:rsidRDefault="00F06696" w:rsidP="00453D5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6,5(5,6</w:t>
            </w:r>
            <w:r w:rsidRPr="0014062B">
              <w:rPr>
                <w:rFonts w:ascii="Times New Roman" w:hAnsi="Times New Roman" w:cs="Times New Roman"/>
              </w:rPr>
              <w:t>)</w:t>
            </w:r>
          </w:p>
        </w:tc>
      </w:tr>
    </w:tbl>
    <w:p w:rsidR="00C835D0" w:rsidRDefault="00C835D0" w:rsidP="00D1674C">
      <w:pPr>
        <w:rPr>
          <w:b/>
        </w:rPr>
      </w:pPr>
    </w:p>
    <w:p w:rsidR="00C835D0" w:rsidRDefault="00C835D0" w:rsidP="00453D57">
      <w:pPr>
        <w:rPr>
          <w:rFonts w:ascii="Times New Roman" w:hAnsi="Times New Roman"/>
          <w:sz w:val="26"/>
          <w:szCs w:val="26"/>
        </w:rPr>
      </w:pPr>
      <w:r>
        <w:rPr>
          <w:b/>
        </w:rPr>
        <w:t xml:space="preserve"> </w:t>
      </w:r>
      <w:r w:rsidRPr="008D082E">
        <w:rPr>
          <w:rFonts w:ascii="Times New Roman" w:hAnsi="Times New Roman"/>
          <w:b/>
          <w:sz w:val="26"/>
          <w:szCs w:val="26"/>
        </w:rPr>
        <w:t xml:space="preserve">Таблица </w:t>
      </w:r>
      <w:r w:rsidR="003B4AE0">
        <w:rPr>
          <w:rFonts w:ascii="Times New Roman" w:hAnsi="Times New Roman"/>
          <w:b/>
          <w:sz w:val="26"/>
          <w:szCs w:val="26"/>
        </w:rPr>
        <w:t>5</w:t>
      </w:r>
      <w:r w:rsidRPr="00A112B7">
        <w:rPr>
          <w:rFonts w:ascii="Times New Roman" w:hAnsi="Times New Roman"/>
          <w:b/>
        </w:rPr>
        <w:t xml:space="preserve">.  </w:t>
      </w:r>
      <w:r w:rsidRPr="00A112B7">
        <w:rPr>
          <w:rFonts w:ascii="Times New Roman" w:hAnsi="Times New Roman"/>
          <w:sz w:val="26"/>
          <w:szCs w:val="26"/>
        </w:rPr>
        <w:t>Сведения о состоянии учета энергоресурсов</w:t>
      </w:r>
    </w:p>
    <w:p w:rsidR="0050701A" w:rsidRDefault="0050701A" w:rsidP="00D167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5"/>
        <w:gridCol w:w="1840"/>
        <w:gridCol w:w="1701"/>
        <w:gridCol w:w="2126"/>
        <w:gridCol w:w="2126"/>
      </w:tblGrid>
      <w:tr w:rsidR="00453D57" w:rsidRPr="00FE0FB2" w:rsidTr="00453D57">
        <w:trPr>
          <w:trHeight w:val="345"/>
        </w:trPr>
        <w:tc>
          <w:tcPr>
            <w:tcW w:w="2555" w:type="dxa"/>
            <w:vMerge w:val="restart"/>
            <w:tcBorders>
              <w:top w:val="doub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Вид</w:t>
            </w:r>
          </w:p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энергоресурса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Кол-во точек коммерческого учёта.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Кол-во точек технического учёта.</w:t>
            </w:r>
          </w:p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Тип, марка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bottom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Наличие автоматизированной системы учёта энергоресурсов</w:t>
            </w:r>
          </w:p>
        </w:tc>
      </w:tr>
      <w:tr w:rsidR="00453D57" w:rsidRPr="00FE0FB2" w:rsidTr="00453D57">
        <w:trPr>
          <w:trHeight w:val="689"/>
        </w:trPr>
        <w:tc>
          <w:tcPr>
            <w:tcW w:w="2555" w:type="dxa"/>
            <w:vMerge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коммерческая</w:t>
            </w:r>
          </w:p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(АСКУЭ)</w:t>
            </w:r>
          </w:p>
        </w:tc>
        <w:tc>
          <w:tcPr>
            <w:tcW w:w="2126" w:type="dxa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техническая</w:t>
            </w:r>
          </w:p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(АСТУЭ)</w:t>
            </w:r>
          </w:p>
        </w:tc>
      </w:tr>
      <w:tr w:rsidR="00453D57" w:rsidRPr="00FE0FB2" w:rsidTr="00453D57">
        <w:trPr>
          <w:trHeight w:val="390"/>
        </w:trPr>
        <w:tc>
          <w:tcPr>
            <w:tcW w:w="2555" w:type="dxa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Элект</w:t>
            </w:r>
            <w:r>
              <w:rPr>
                <w:rFonts w:ascii="Times New Roman" w:hAnsi="Times New Roman"/>
              </w:rPr>
              <w:t>р</w:t>
            </w:r>
            <w:r w:rsidRPr="00FE0FB2">
              <w:rPr>
                <w:rFonts w:ascii="Times New Roman" w:hAnsi="Times New Roman"/>
              </w:rPr>
              <w:t>оэнергия</w:t>
            </w:r>
          </w:p>
        </w:tc>
        <w:tc>
          <w:tcPr>
            <w:tcW w:w="1840" w:type="dxa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53D57" w:rsidRPr="003A30D7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</w:t>
            </w:r>
          </w:p>
        </w:tc>
        <w:tc>
          <w:tcPr>
            <w:tcW w:w="2126" w:type="dxa"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453D57" w:rsidRDefault="00453D57" w:rsidP="00453D57">
            <w:pPr>
              <w:jc w:val="both"/>
              <w:rPr>
                <w:rFonts w:ascii="Times New Roman" w:hAnsi="Times New Roman"/>
              </w:rPr>
            </w:pPr>
          </w:p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</w:tr>
      <w:tr w:rsidR="00453D57" w:rsidRPr="00FE0FB2" w:rsidTr="00453D57">
        <w:trPr>
          <w:trHeight w:val="879"/>
        </w:trPr>
        <w:tc>
          <w:tcPr>
            <w:tcW w:w="2555" w:type="dxa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E0FB2">
              <w:rPr>
                <w:rFonts w:ascii="Times New Roman" w:hAnsi="Times New Roman"/>
              </w:rPr>
              <w:t>Теплоэнергия</w:t>
            </w:r>
            <w:proofErr w:type="spellEnd"/>
          </w:p>
        </w:tc>
        <w:tc>
          <w:tcPr>
            <w:tcW w:w="1840" w:type="dxa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</w:p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«Взлет»</w:t>
            </w:r>
          </w:p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</w:tr>
      <w:tr w:rsidR="00453D57" w:rsidRPr="00FE0FB2" w:rsidTr="00453D57">
        <w:trPr>
          <w:trHeight w:val="540"/>
        </w:trPr>
        <w:tc>
          <w:tcPr>
            <w:tcW w:w="2555" w:type="dxa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Вода холодная</w:t>
            </w:r>
          </w:p>
        </w:tc>
        <w:tc>
          <w:tcPr>
            <w:tcW w:w="1840" w:type="dxa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ВСХ</w:t>
            </w:r>
          </w:p>
        </w:tc>
        <w:tc>
          <w:tcPr>
            <w:tcW w:w="2126" w:type="dxa"/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53D57" w:rsidRDefault="00453D57" w:rsidP="00453D57">
            <w:pPr>
              <w:jc w:val="both"/>
              <w:rPr>
                <w:rFonts w:ascii="Times New Roman" w:hAnsi="Times New Roman"/>
              </w:rPr>
            </w:pPr>
          </w:p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</w:tr>
      <w:tr w:rsidR="00453D57" w:rsidRPr="00FE0FB2" w:rsidTr="00453D57">
        <w:trPr>
          <w:trHeight w:val="1230"/>
        </w:trPr>
        <w:tc>
          <w:tcPr>
            <w:tcW w:w="2555" w:type="dxa"/>
            <w:tcBorders>
              <w:bottom w:val="doub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Другое</w:t>
            </w: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53D57" w:rsidRPr="00FE0FB2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53D57" w:rsidRDefault="00453D57" w:rsidP="00453D57">
            <w:pPr>
              <w:jc w:val="both"/>
              <w:rPr>
                <w:rFonts w:ascii="Times New Roman" w:hAnsi="Times New Roman"/>
              </w:rPr>
            </w:pPr>
          </w:p>
          <w:p w:rsidR="00453D57" w:rsidRDefault="00453D57" w:rsidP="00453D5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835D0" w:rsidRDefault="00C835D0" w:rsidP="00EC5A47">
      <w:pPr>
        <w:shd w:val="clear" w:color="auto" w:fill="FFFFFF"/>
        <w:spacing w:before="221" w:line="43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 xml:space="preserve">В соответствии с существующими прогнозами развития </w:t>
      </w:r>
      <w:r w:rsidR="002A6516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z w:val="28"/>
          <w:szCs w:val="28"/>
        </w:rPr>
        <w:t>Максат</w:t>
      </w:r>
      <w:r w:rsidR="002A6516">
        <w:rPr>
          <w:rFonts w:ascii="Times New Roman" w:hAnsi="Times New Roman"/>
          <w:sz w:val="28"/>
          <w:szCs w:val="28"/>
        </w:rPr>
        <w:t>и</w:t>
      </w:r>
      <w:r w:rsidR="002A6516">
        <w:rPr>
          <w:rFonts w:ascii="Times New Roman" w:hAnsi="Times New Roman"/>
          <w:sz w:val="28"/>
          <w:szCs w:val="28"/>
        </w:rPr>
        <w:t>ха</w:t>
      </w:r>
      <w:proofErr w:type="spellEnd"/>
      <w:r w:rsidR="002A6516">
        <w:rPr>
          <w:rFonts w:ascii="Times New Roman" w:hAnsi="Times New Roman"/>
          <w:sz w:val="28"/>
          <w:szCs w:val="28"/>
        </w:rPr>
        <w:t xml:space="preserve"> </w:t>
      </w:r>
      <w:r w:rsidRPr="00A112B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период до </w:t>
      </w:r>
      <w:r w:rsidRPr="00A112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B4AE0">
        <w:rPr>
          <w:rFonts w:ascii="Times New Roman" w:hAnsi="Times New Roman"/>
          <w:sz w:val="28"/>
          <w:szCs w:val="28"/>
        </w:rPr>
        <w:t>9</w:t>
      </w:r>
      <w:r w:rsidRPr="00A112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112B7">
        <w:rPr>
          <w:rFonts w:ascii="Times New Roman" w:hAnsi="Times New Roman"/>
          <w:sz w:val="28"/>
          <w:szCs w:val="28"/>
        </w:rPr>
        <w:t xml:space="preserve"> изменение схемы теплоснабжения</w:t>
      </w:r>
      <w:r w:rsidR="00D765C0" w:rsidRPr="00D765C0">
        <w:rPr>
          <w:rFonts w:ascii="Times New Roman" w:hAnsi="Times New Roman"/>
          <w:sz w:val="28"/>
          <w:szCs w:val="28"/>
        </w:rPr>
        <w:t xml:space="preserve"> </w:t>
      </w:r>
      <w:r w:rsidR="00D765C0">
        <w:rPr>
          <w:rFonts w:ascii="Times New Roman" w:hAnsi="Times New Roman"/>
          <w:sz w:val="28"/>
          <w:szCs w:val="28"/>
        </w:rPr>
        <w:t xml:space="preserve">не </w:t>
      </w:r>
      <w:r w:rsidR="00D765C0" w:rsidRPr="00A112B7">
        <w:rPr>
          <w:rFonts w:ascii="Times New Roman" w:hAnsi="Times New Roman"/>
          <w:sz w:val="28"/>
          <w:szCs w:val="28"/>
        </w:rPr>
        <w:t>предусмотр</w:t>
      </w:r>
      <w:r w:rsidR="00D765C0" w:rsidRPr="00A112B7">
        <w:rPr>
          <w:rFonts w:ascii="Times New Roman" w:hAnsi="Times New Roman"/>
          <w:sz w:val="28"/>
          <w:szCs w:val="28"/>
        </w:rPr>
        <w:t>е</w:t>
      </w:r>
      <w:r w:rsidR="00D765C0" w:rsidRPr="00A112B7">
        <w:rPr>
          <w:rFonts w:ascii="Times New Roman" w:hAnsi="Times New Roman"/>
          <w:sz w:val="28"/>
          <w:szCs w:val="28"/>
        </w:rPr>
        <w:t>но</w:t>
      </w:r>
      <w:r w:rsidRPr="00A112B7">
        <w:rPr>
          <w:rFonts w:ascii="Times New Roman" w:hAnsi="Times New Roman"/>
          <w:sz w:val="28"/>
          <w:szCs w:val="28"/>
        </w:rPr>
        <w:t xml:space="preserve">. </w:t>
      </w:r>
    </w:p>
    <w:p w:rsidR="00453D57" w:rsidRPr="00A112B7" w:rsidRDefault="00453D57" w:rsidP="00EC5A47">
      <w:pPr>
        <w:shd w:val="clear" w:color="auto" w:fill="FFFFFF"/>
        <w:spacing w:before="221" w:line="43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5D0" w:rsidRDefault="00C835D0" w:rsidP="00E916F4">
      <w:pPr>
        <w:shd w:val="clear" w:color="auto" w:fill="FFFFFF"/>
        <w:tabs>
          <w:tab w:val="left" w:pos="111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</w:pPr>
      <w:r>
        <w:rPr>
          <w:rFonts w:ascii="Times New Roman" w:hAnsi="Times New Roman"/>
          <w:b/>
          <w:bCs/>
          <w:spacing w:val="-10"/>
          <w:sz w:val="26"/>
          <w:szCs w:val="26"/>
        </w:rPr>
        <w:lastRenderedPageBreak/>
        <w:t>2.3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Потребление тепловой энергии (мощности) и теплоносителя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объектами, расположенными в производственных зонах, с учетом возможных 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изменений пр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изводственных зон и их перепрофилирования и приросты 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потребления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тепловой 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>энергии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eastAsia="Times New Roman"/>
          <w:b/>
          <w:bCs/>
          <w:spacing w:val="-7"/>
          <w:sz w:val="26"/>
          <w:szCs w:val="26"/>
        </w:rPr>
        <w:t>(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>мощности),</w:t>
      </w:r>
      <w:r>
        <w:rPr>
          <w:rFonts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теплоносителя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производственными объектами с разделением по видам теплопотребления и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по видам теплоносителя (горячая вода и пар) на к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ждом этапе</w:t>
      </w:r>
    </w:p>
    <w:p w:rsidR="00C835D0" w:rsidRDefault="00C835D0" w:rsidP="00EC5A47">
      <w:pPr>
        <w:shd w:val="clear" w:color="auto" w:fill="FFFFFF"/>
        <w:spacing w:before="221" w:line="43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pacing w:val="-4"/>
          <w:sz w:val="28"/>
          <w:szCs w:val="28"/>
        </w:rPr>
        <w:t xml:space="preserve">Из анализа исходной информации, проектов строительства новых или </w:t>
      </w:r>
      <w:r w:rsidRPr="00A112B7">
        <w:rPr>
          <w:rFonts w:ascii="Times New Roman" w:hAnsi="Times New Roman"/>
          <w:spacing w:val="-3"/>
          <w:sz w:val="28"/>
          <w:szCs w:val="28"/>
        </w:rPr>
        <w:t>реко</w:t>
      </w:r>
      <w:r w:rsidRPr="00A112B7">
        <w:rPr>
          <w:rFonts w:ascii="Times New Roman" w:hAnsi="Times New Roman"/>
          <w:spacing w:val="-3"/>
          <w:sz w:val="28"/>
          <w:szCs w:val="28"/>
        </w:rPr>
        <w:t>н</w:t>
      </w:r>
      <w:r w:rsidRPr="00A112B7">
        <w:rPr>
          <w:rFonts w:ascii="Times New Roman" w:hAnsi="Times New Roman"/>
          <w:spacing w:val="-3"/>
          <w:sz w:val="28"/>
          <w:szCs w:val="28"/>
        </w:rPr>
        <w:t xml:space="preserve">струкции существующих объектов с использованием </w:t>
      </w:r>
      <w:r w:rsidRPr="00A112B7">
        <w:rPr>
          <w:rFonts w:ascii="Times New Roman" w:hAnsi="Times New Roman"/>
          <w:spacing w:val="-5"/>
          <w:sz w:val="28"/>
          <w:szCs w:val="28"/>
        </w:rPr>
        <w:t>тепловой энергии в технол</w:t>
      </w:r>
      <w:r w:rsidRPr="00A112B7">
        <w:rPr>
          <w:rFonts w:ascii="Times New Roman" w:hAnsi="Times New Roman"/>
          <w:spacing w:val="-5"/>
          <w:sz w:val="28"/>
          <w:szCs w:val="28"/>
        </w:rPr>
        <w:t>о</w:t>
      </w:r>
      <w:r w:rsidRPr="00A112B7">
        <w:rPr>
          <w:rFonts w:ascii="Times New Roman" w:hAnsi="Times New Roman"/>
          <w:spacing w:val="-5"/>
          <w:sz w:val="28"/>
          <w:szCs w:val="28"/>
        </w:rPr>
        <w:t xml:space="preserve">гических процессах не выявлено. Согласно исходным материалам </w:t>
      </w:r>
      <w:r w:rsidRPr="00A112B7">
        <w:rPr>
          <w:rFonts w:ascii="Times New Roman" w:hAnsi="Times New Roman"/>
          <w:spacing w:val="-3"/>
          <w:sz w:val="28"/>
          <w:szCs w:val="28"/>
        </w:rPr>
        <w:t>обеспечение технологических процессов тепловой энергией в перспективе будет осущест</w:t>
      </w:r>
      <w:r w:rsidRPr="00A112B7">
        <w:rPr>
          <w:rFonts w:ascii="Times New Roman" w:hAnsi="Times New Roman"/>
          <w:spacing w:val="-3"/>
          <w:sz w:val="28"/>
          <w:szCs w:val="28"/>
        </w:rPr>
        <w:t>в</w:t>
      </w:r>
      <w:r w:rsidRPr="00A112B7">
        <w:rPr>
          <w:rFonts w:ascii="Times New Roman" w:hAnsi="Times New Roman"/>
          <w:spacing w:val="-3"/>
          <w:sz w:val="28"/>
          <w:szCs w:val="28"/>
        </w:rPr>
        <w:t>ляться от собственных источников теплоснабжения</w:t>
      </w:r>
      <w:r w:rsidRPr="00A112B7">
        <w:rPr>
          <w:rFonts w:ascii="Times New Roman" w:hAnsi="Times New Roman"/>
          <w:sz w:val="28"/>
          <w:szCs w:val="28"/>
        </w:rPr>
        <w:t>, так и в зоне действия сущ</w:t>
      </w:r>
      <w:r w:rsidRPr="00A112B7">
        <w:rPr>
          <w:rFonts w:ascii="Times New Roman" w:hAnsi="Times New Roman"/>
          <w:sz w:val="28"/>
          <w:szCs w:val="28"/>
        </w:rPr>
        <w:t>е</w:t>
      </w:r>
      <w:r w:rsidRPr="00A112B7">
        <w:rPr>
          <w:rFonts w:ascii="Times New Roman" w:hAnsi="Times New Roman"/>
          <w:sz w:val="28"/>
          <w:szCs w:val="28"/>
        </w:rPr>
        <w:t xml:space="preserve">ствующей котельной. </w:t>
      </w:r>
    </w:p>
    <w:p w:rsidR="00F80664" w:rsidRPr="00D765C0" w:rsidRDefault="00F80664" w:rsidP="00D765C0">
      <w:pPr>
        <w:pStyle w:val="Default"/>
        <w:jc w:val="center"/>
        <w:rPr>
          <w:b/>
          <w:bCs/>
          <w:color w:val="auto"/>
          <w:spacing w:val="-4"/>
          <w:sz w:val="26"/>
          <w:szCs w:val="26"/>
        </w:rPr>
      </w:pPr>
      <w:r w:rsidRPr="00D765C0">
        <w:rPr>
          <w:b/>
          <w:bCs/>
          <w:color w:val="auto"/>
          <w:spacing w:val="-4"/>
          <w:sz w:val="26"/>
          <w:szCs w:val="26"/>
        </w:rPr>
        <w:t>Описание процедур диагностики состояния тепловых сетей и планирования кап</w:t>
      </w:r>
      <w:r w:rsidRPr="00D765C0">
        <w:rPr>
          <w:b/>
          <w:bCs/>
          <w:color w:val="auto"/>
          <w:spacing w:val="-4"/>
          <w:sz w:val="26"/>
          <w:szCs w:val="26"/>
        </w:rPr>
        <w:t>и</w:t>
      </w:r>
      <w:r w:rsidRPr="00D765C0">
        <w:rPr>
          <w:b/>
          <w:bCs/>
          <w:color w:val="auto"/>
          <w:spacing w:val="-4"/>
          <w:sz w:val="26"/>
          <w:szCs w:val="26"/>
        </w:rPr>
        <w:t>тальных (текущих) ремонтов</w:t>
      </w:r>
    </w:p>
    <w:p w:rsidR="0050701A" w:rsidRDefault="0050701A" w:rsidP="00F80664">
      <w:pPr>
        <w:pStyle w:val="Default"/>
        <w:rPr>
          <w:sz w:val="26"/>
          <w:szCs w:val="26"/>
        </w:rPr>
      </w:pPr>
    </w:p>
    <w:p w:rsid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>Дефекты, которые не могут быть устранены без отключения теплопровода, но не представляющие непосредственной опасности для надежной эксплуат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>ции, заносят в журнал ремонтов для ликвидации в период ближайшего остан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>ва теплопровода или в период ремонта. Дефекты, которые могут вызвать ав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 xml:space="preserve">рию в сети, устраняют немедленно. </w:t>
      </w:r>
    </w:p>
    <w:p w:rsidR="0050701A" w:rsidRPr="00F80664" w:rsidRDefault="0050701A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</w:p>
    <w:p w:rsidR="00F80664" w:rsidRDefault="00F80664" w:rsidP="005070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0701A">
        <w:rPr>
          <w:rFonts w:ascii="Times New Roman" w:hAnsi="Times New Roman"/>
          <w:b/>
          <w:bCs/>
          <w:color w:val="000000"/>
          <w:sz w:val="26"/>
          <w:szCs w:val="26"/>
        </w:rPr>
        <w:t>Методы технической диагностики, реком</w:t>
      </w:r>
      <w:r w:rsidR="00810972" w:rsidRPr="0050701A">
        <w:rPr>
          <w:rFonts w:ascii="Times New Roman" w:hAnsi="Times New Roman"/>
          <w:b/>
          <w:bCs/>
          <w:color w:val="000000"/>
          <w:sz w:val="26"/>
          <w:szCs w:val="26"/>
        </w:rPr>
        <w:t>ендуемые к применению на се</w:t>
      </w:r>
      <w:r w:rsidRPr="0050701A">
        <w:rPr>
          <w:rFonts w:ascii="Times New Roman" w:hAnsi="Times New Roman"/>
          <w:b/>
          <w:bCs/>
          <w:color w:val="000000"/>
          <w:sz w:val="26"/>
          <w:szCs w:val="26"/>
        </w:rPr>
        <w:t>тях эк</w:t>
      </w:r>
      <w:r w:rsidRPr="0050701A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r w:rsidRPr="0050701A">
        <w:rPr>
          <w:rFonts w:ascii="Times New Roman" w:hAnsi="Times New Roman"/>
          <w:b/>
          <w:bCs/>
          <w:color w:val="000000"/>
          <w:sz w:val="26"/>
          <w:szCs w:val="26"/>
        </w:rPr>
        <w:t xml:space="preserve">плуатационной </w:t>
      </w:r>
      <w:r w:rsidR="00625D06">
        <w:rPr>
          <w:rFonts w:ascii="Times New Roman" w:hAnsi="Times New Roman"/>
          <w:b/>
          <w:bCs/>
          <w:color w:val="000000"/>
          <w:sz w:val="26"/>
          <w:szCs w:val="26"/>
        </w:rPr>
        <w:t>ответственности</w:t>
      </w:r>
      <w:r w:rsidRPr="0050701A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D765C0" w:rsidRPr="0050701A" w:rsidRDefault="00D765C0" w:rsidP="005070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AE0">
        <w:rPr>
          <w:rFonts w:ascii="Times New Roman" w:hAnsi="Times New Roman"/>
          <w:sz w:val="28"/>
          <w:szCs w:val="28"/>
        </w:rPr>
        <w:t>Опрес</w:t>
      </w:r>
      <w:proofErr w:type="gramStart"/>
      <w:r w:rsidRPr="003B4AE0">
        <w:rPr>
          <w:rFonts w:ascii="Times New Roman" w:hAnsi="Times New Roman"/>
          <w:sz w:val="28"/>
          <w:szCs w:val="28"/>
        </w:rPr>
        <w:t>c</w:t>
      </w:r>
      <w:proofErr w:type="gramEnd"/>
      <w:r w:rsidRPr="003B4AE0">
        <w:rPr>
          <w:rFonts w:ascii="Times New Roman" w:hAnsi="Times New Roman"/>
          <w:sz w:val="28"/>
          <w:szCs w:val="28"/>
        </w:rPr>
        <w:t>овка</w:t>
      </w:r>
      <w:proofErr w:type="spellEnd"/>
      <w:r w:rsidRPr="003B4AE0">
        <w:rPr>
          <w:rFonts w:ascii="Times New Roman" w:hAnsi="Times New Roman"/>
          <w:sz w:val="28"/>
          <w:szCs w:val="28"/>
        </w:rPr>
        <w:t xml:space="preserve"> на прочность повышенным давлением (гидравлические исп</w:t>
      </w:r>
      <w:r w:rsidRPr="003B4AE0">
        <w:rPr>
          <w:rFonts w:ascii="Times New Roman" w:hAnsi="Times New Roman"/>
          <w:sz w:val="28"/>
          <w:szCs w:val="28"/>
        </w:rPr>
        <w:t>ы</w:t>
      </w:r>
      <w:r w:rsidRPr="003B4AE0">
        <w:rPr>
          <w:rFonts w:ascii="Times New Roman" w:hAnsi="Times New Roman"/>
          <w:sz w:val="28"/>
          <w:szCs w:val="28"/>
        </w:rPr>
        <w:t>тания)</w:t>
      </w:r>
      <w:r w:rsidRPr="00F80664">
        <w:rPr>
          <w:rFonts w:ascii="Times New Roman" w:hAnsi="Times New Roman"/>
          <w:sz w:val="28"/>
          <w:szCs w:val="28"/>
        </w:rPr>
        <w:t>. 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период. Он имел долгий период освоения и внедрения, но в н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>стоящее время показывает низкую эффективность 20 – 40% . То есть только 20% повреждений выявляется в ремонтный период и 80% уходит на период отопления. Метод применяется в комплексе оперативной системы сбора и ан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>лиза данных о состоянии теплопроводов. Участки тепловых сетей, не проше</w:t>
      </w:r>
      <w:r w:rsidRPr="00F80664">
        <w:rPr>
          <w:rFonts w:ascii="Times New Roman" w:hAnsi="Times New Roman"/>
          <w:sz w:val="28"/>
          <w:szCs w:val="28"/>
        </w:rPr>
        <w:t>д</w:t>
      </w:r>
      <w:r w:rsidRPr="00F80664">
        <w:rPr>
          <w:rFonts w:ascii="Times New Roman" w:hAnsi="Times New Roman"/>
          <w:sz w:val="28"/>
          <w:szCs w:val="28"/>
        </w:rPr>
        <w:lastRenderedPageBreak/>
        <w:t>шие гидравлические испытания, подвергаются ремонту и устранению всех в</w:t>
      </w:r>
      <w:r w:rsidRPr="00F80664">
        <w:rPr>
          <w:rFonts w:ascii="Times New Roman" w:hAnsi="Times New Roman"/>
          <w:sz w:val="28"/>
          <w:szCs w:val="28"/>
        </w:rPr>
        <w:t>ы</w:t>
      </w:r>
      <w:r w:rsidRPr="00F80664">
        <w:rPr>
          <w:rFonts w:ascii="Times New Roman" w:hAnsi="Times New Roman"/>
          <w:sz w:val="28"/>
          <w:szCs w:val="28"/>
        </w:rPr>
        <w:t xml:space="preserve">явленных дефектов.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3B4AE0">
        <w:rPr>
          <w:rFonts w:ascii="Times New Roman" w:hAnsi="Times New Roman"/>
          <w:sz w:val="28"/>
          <w:szCs w:val="28"/>
        </w:rPr>
        <w:t>Ревизия запорной арматуры</w:t>
      </w:r>
      <w:r w:rsidRPr="00F80664">
        <w:rPr>
          <w:rFonts w:ascii="Times New Roman" w:hAnsi="Times New Roman"/>
          <w:sz w:val="28"/>
          <w:szCs w:val="28"/>
        </w:rPr>
        <w:t>. Вся запорная арматура перед установкой и пуском в эксплуатацию проходит предварительную проверку, в ходе которой проверяется ее соответствие проекту, наличие паспорта изготовителя, сертиф</w:t>
      </w:r>
      <w:r w:rsidRPr="00F80664">
        <w:rPr>
          <w:rFonts w:ascii="Times New Roman" w:hAnsi="Times New Roman"/>
          <w:sz w:val="28"/>
          <w:szCs w:val="28"/>
        </w:rPr>
        <w:t>и</w:t>
      </w:r>
      <w:r w:rsidRPr="00F80664">
        <w:rPr>
          <w:rFonts w:ascii="Times New Roman" w:hAnsi="Times New Roman"/>
          <w:sz w:val="28"/>
          <w:szCs w:val="28"/>
        </w:rPr>
        <w:t>ката соответствия, отсутствие таких дефектов, как трещины и раковины, св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 xml:space="preserve">бодный ход штока, комплектация и. т. д. В случае нарушений по одному из пунктов принимается решение о возврате. Перед монтажом запорная арматура должна пройти ревизию, которой предусматривается: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>- разборка арматуры без демонтажа запорной и регулирующей части шт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 xml:space="preserve">ка;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 xml:space="preserve">- очистка и смазка ходовой части;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 xml:space="preserve">- проверка уплотнительных поверхностей;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 xml:space="preserve">- обратная сборка с установкой прокладок, набивкой сальника и проверкой плавности хода штока;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 xml:space="preserve">- гидравлические испытания на плотность и прочность.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>Кроме того, ревизии подвергается вся арматура, нормативный срок эк</w:t>
      </w:r>
      <w:r w:rsidRPr="00F80664">
        <w:rPr>
          <w:rFonts w:ascii="Times New Roman" w:hAnsi="Times New Roman"/>
          <w:sz w:val="28"/>
          <w:szCs w:val="28"/>
        </w:rPr>
        <w:t>с</w:t>
      </w:r>
      <w:r w:rsidRPr="00F80664">
        <w:rPr>
          <w:rFonts w:ascii="Times New Roman" w:hAnsi="Times New Roman"/>
          <w:sz w:val="28"/>
          <w:szCs w:val="28"/>
        </w:rPr>
        <w:t xml:space="preserve">плуатации которой истек.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AE0">
        <w:rPr>
          <w:rFonts w:ascii="Times New Roman" w:hAnsi="Times New Roman"/>
          <w:sz w:val="28"/>
          <w:szCs w:val="28"/>
        </w:rPr>
        <w:t>Шурфовка</w:t>
      </w:r>
      <w:proofErr w:type="spellEnd"/>
      <w:r w:rsidRPr="003B4AE0">
        <w:rPr>
          <w:rFonts w:ascii="Times New Roman" w:hAnsi="Times New Roman"/>
          <w:sz w:val="28"/>
          <w:szCs w:val="28"/>
        </w:rPr>
        <w:t xml:space="preserve"> трубопроводов тепловых сетей</w:t>
      </w:r>
      <w:r w:rsidRPr="00F80664">
        <w:rPr>
          <w:rFonts w:ascii="Times New Roman" w:hAnsi="Times New Roman"/>
          <w:sz w:val="28"/>
          <w:szCs w:val="28"/>
        </w:rPr>
        <w:t>. Применяются для контроля с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>стояния подземных теплопроводов, теплоизоляционных и строительных конс</w:t>
      </w:r>
      <w:r w:rsidRPr="00F80664">
        <w:rPr>
          <w:rFonts w:ascii="Times New Roman" w:hAnsi="Times New Roman"/>
          <w:sz w:val="28"/>
          <w:szCs w:val="28"/>
        </w:rPr>
        <w:t>т</w:t>
      </w:r>
      <w:r w:rsidRPr="00F80664">
        <w:rPr>
          <w:rFonts w:ascii="Times New Roman" w:hAnsi="Times New Roman"/>
          <w:sz w:val="28"/>
          <w:szCs w:val="28"/>
        </w:rPr>
        <w:t xml:space="preserve">рукций. Число ежегодно проводимых плановых </w:t>
      </w:r>
      <w:proofErr w:type="spellStart"/>
      <w:r w:rsidRPr="00F80664">
        <w:rPr>
          <w:rFonts w:ascii="Times New Roman" w:hAnsi="Times New Roman"/>
          <w:sz w:val="28"/>
          <w:szCs w:val="28"/>
        </w:rPr>
        <w:t>шурфовок</w:t>
      </w:r>
      <w:proofErr w:type="spellEnd"/>
      <w:r w:rsidRPr="00F80664">
        <w:rPr>
          <w:rFonts w:ascii="Times New Roman" w:hAnsi="Times New Roman"/>
          <w:sz w:val="28"/>
          <w:szCs w:val="28"/>
        </w:rPr>
        <w:t xml:space="preserve"> устанавливают в з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>висимости от протяженности сети, типов прокладки и теплоизоляционных ко</w:t>
      </w:r>
      <w:r w:rsidRPr="00F80664">
        <w:rPr>
          <w:rFonts w:ascii="Times New Roman" w:hAnsi="Times New Roman"/>
          <w:sz w:val="28"/>
          <w:szCs w:val="28"/>
        </w:rPr>
        <w:t>н</w:t>
      </w:r>
      <w:r w:rsidRPr="00F80664">
        <w:rPr>
          <w:rFonts w:ascii="Times New Roman" w:hAnsi="Times New Roman"/>
          <w:sz w:val="28"/>
          <w:szCs w:val="28"/>
        </w:rPr>
        <w:t>струкций и количества коррозионных повреждений труб. На каждые 5 км тра</w:t>
      </w:r>
      <w:r w:rsidRPr="00F80664">
        <w:rPr>
          <w:rFonts w:ascii="Times New Roman" w:hAnsi="Times New Roman"/>
          <w:sz w:val="28"/>
          <w:szCs w:val="28"/>
        </w:rPr>
        <w:t>с</w:t>
      </w:r>
      <w:r w:rsidRPr="00F80664">
        <w:rPr>
          <w:rFonts w:ascii="Times New Roman" w:hAnsi="Times New Roman"/>
          <w:sz w:val="28"/>
          <w:szCs w:val="28"/>
        </w:rPr>
        <w:t xml:space="preserve">сы должно быть не менее одного шурфа. На новых участках сети </w:t>
      </w:r>
      <w:proofErr w:type="spellStart"/>
      <w:r w:rsidRPr="00F80664">
        <w:rPr>
          <w:rFonts w:ascii="Times New Roman" w:hAnsi="Times New Roman"/>
          <w:sz w:val="28"/>
          <w:szCs w:val="28"/>
        </w:rPr>
        <w:t>шурфовки</w:t>
      </w:r>
      <w:proofErr w:type="spellEnd"/>
      <w:r w:rsidRPr="00F806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664">
        <w:rPr>
          <w:rFonts w:ascii="Times New Roman" w:hAnsi="Times New Roman"/>
          <w:sz w:val="28"/>
          <w:szCs w:val="28"/>
        </w:rPr>
        <w:t>производят</w:t>
      </w:r>
      <w:proofErr w:type="gramEnd"/>
      <w:r w:rsidRPr="00F80664">
        <w:rPr>
          <w:rFonts w:ascii="Times New Roman" w:hAnsi="Times New Roman"/>
          <w:sz w:val="28"/>
          <w:szCs w:val="28"/>
        </w:rPr>
        <w:t xml:space="preserve"> начиная с третьего года эксплуатации. Эксплуатирующая организ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 xml:space="preserve">ция должна иметь специальную схему тепловой сети, на которой отмечают места и результаты </w:t>
      </w:r>
      <w:proofErr w:type="spellStart"/>
      <w:r w:rsidRPr="00F80664">
        <w:rPr>
          <w:rFonts w:ascii="Times New Roman" w:hAnsi="Times New Roman"/>
          <w:sz w:val="28"/>
          <w:szCs w:val="28"/>
        </w:rPr>
        <w:t>шурфовок</w:t>
      </w:r>
      <w:proofErr w:type="spellEnd"/>
      <w:r w:rsidRPr="00F80664">
        <w:rPr>
          <w:rFonts w:ascii="Times New Roman" w:hAnsi="Times New Roman"/>
          <w:sz w:val="28"/>
          <w:szCs w:val="28"/>
        </w:rPr>
        <w:t xml:space="preserve">, места аварийных повреждений и затопления трассы, переложенные участки.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3B4AE0">
        <w:rPr>
          <w:rFonts w:ascii="Times New Roman" w:hAnsi="Times New Roman"/>
          <w:sz w:val="28"/>
          <w:szCs w:val="28"/>
        </w:rPr>
        <w:t>Метод акустической диагностики</w:t>
      </w:r>
      <w:r w:rsidRPr="00F80664">
        <w:rPr>
          <w:rFonts w:ascii="Times New Roman" w:hAnsi="Times New Roman"/>
          <w:sz w:val="28"/>
          <w:szCs w:val="28"/>
        </w:rPr>
        <w:t>. Используются корреляторы усоверше</w:t>
      </w:r>
      <w:r w:rsidRPr="00F80664">
        <w:rPr>
          <w:rFonts w:ascii="Times New Roman" w:hAnsi="Times New Roman"/>
          <w:sz w:val="28"/>
          <w:szCs w:val="28"/>
        </w:rPr>
        <w:t>н</w:t>
      </w:r>
      <w:r w:rsidRPr="00F80664">
        <w:rPr>
          <w:rFonts w:ascii="Times New Roman" w:hAnsi="Times New Roman"/>
          <w:sz w:val="28"/>
          <w:szCs w:val="28"/>
        </w:rPr>
        <w:t>ствованной конструкции. Метод имеет перспективу как информационная с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>ставляющая в комплексе методов мониторинга состояния действующих тепл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lastRenderedPageBreak/>
        <w:t xml:space="preserve">проводов, он хорошо вписывается в процесс эксплуатации и конструктивные особенности прокладок тепловых сетей.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 xml:space="preserve">Тепловая аэросъемка в </w:t>
      </w:r>
      <w:proofErr w:type="spellStart"/>
      <w:proofErr w:type="gramStart"/>
      <w:r w:rsidRPr="00F80664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-</w:t>
      </w:r>
      <w:r w:rsidRPr="00F80664">
        <w:rPr>
          <w:rFonts w:ascii="Times New Roman" w:hAnsi="Times New Roman"/>
          <w:sz w:val="28"/>
          <w:szCs w:val="28"/>
        </w:rPr>
        <w:t>диапазоне</w:t>
      </w:r>
      <w:proofErr w:type="spellEnd"/>
      <w:proofErr w:type="gramEnd"/>
      <w:r w:rsidRPr="00F80664">
        <w:rPr>
          <w:rFonts w:ascii="Times New Roman" w:hAnsi="Times New Roman"/>
          <w:sz w:val="28"/>
          <w:szCs w:val="28"/>
        </w:rPr>
        <w:t>. Метод очень эффективен для пл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>нирования ремонтов и выявления участков с повышенными тепловыми пот</w:t>
      </w:r>
      <w:r w:rsidRPr="00F80664">
        <w:rPr>
          <w:rFonts w:ascii="Times New Roman" w:hAnsi="Times New Roman"/>
          <w:sz w:val="28"/>
          <w:szCs w:val="28"/>
        </w:rPr>
        <w:t>е</w:t>
      </w:r>
      <w:r w:rsidRPr="00F80664">
        <w:rPr>
          <w:rFonts w:ascii="Times New Roman" w:hAnsi="Times New Roman"/>
          <w:sz w:val="28"/>
          <w:szCs w:val="28"/>
        </w:rPr>
        <w:t xml:space="preserve">рями. Съемку необходимо проводить весной (март-апрель) и осенью (октябрь-ноябрь), когда система отопления работает, но снега на земле нет. Недостатком метода является высокая стоимость проведения обследования.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>Метод акустической эмиссии. Метод, проверенный в мировой практике и позволяющий точно определять местоположение дефектов стального труб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>провода, находящегося под изменяемым давлением, но по условиям примен</w:t>
      </w:r>
      <w:r w:rsidRPr="00F80664">
        <w:rPr>
          <w:rFonts w:ascii="Times New Roman" w:hAnsi="Times New Roman"/>
          <w:sz w:val="28"/>
          <w:szCs w:val="28"/>
        </w:rPr>
        <w:t>е</w:t>
      </w:r>
      <w:r w:rsidRPr="00F80664">
        <w:rPr>
          <w:rFonts w:ascii="Times New Roman" w:hAnsi="Times New Roman"/>
          <w:sz w:val="28"/>
          <w:szCs w:val="28"/>
        </w:rPr>
        <w:t xml:space="preserve">ния на действующих теплосетях имеет ограниченную область использования.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>Метод магнитной памяти металла. Метод хорош для выявления участков с повышенным напряжением металла при непосредственном контакте с труб</w:t>
      </w:r>
      <w:r w:rsidRPr="00F80664">
        <w:rPr>
          <w:rFonts w:ascii="Times New Roman" w:hAnsi="Times New Roman"/>
          <w:sz w:val="28"/>
          <w:szCs w:val="28"/>
        </w:rPr>
        <w:t>о</w:t>
      </w:r>
      <w:r w:rsidRPr="00F80664">
        <w:rPr>
          <w:rFonts w:ascii="Times New Roman" w:hAnsi="Times New Roman"/>
          <w:sz w:val="28"/>
          <w:szCs w:val="28"/>
        </w:rPr>
        <w:t>проводом ТС. Используется там, где можно прокатывать каретку по голому м</w:t>
      </w:r>
      <w:r w:rsidRPr="00F80664">
        <w:rPr>
          <w:rFonts w:ascii="Times New Roman" w:hAnsi="Times New Roman"/>
          <w:sz w:val="28"/>
          <w:szCs w:val="28"/>
        </w:rPr>
        <w:t>е</w:t>
      </w:r>
      <w:r w:rsidRPr="00F80664">
        <w:rPr>
          <w:rFonts w:ascii="Times New Roman" w:hAnsi="Times New Roman"/>
          <w:sz w:val="28"/>
          <w:szCs w:val="28"/>
        </w:rPr>
        <w:t xml:space="preserve">таллу трубы, этим обусловлена и ограниченность его применения. </w:t>
      </w:r>
    </w:p>
    <w:p w:rsidR="00F80664" w:rsidRPr="00F80664" w:rsidRDefault="00F80664" w:rsidP="00F80664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F80664">
        <w:rPr>
          <w:rFonts w:ascii="Times New Roman" w:hAnsi="Times New Roman"/>
          <w:sz w:val="28"/>
          <w:szCs w:val="28"/>
        </w:rPr>
        <w:t xml:space="preserve">Метод наземного </w:t>
      </w:r>
      <w:proofErr w:type="spellStart"/>
      <w:r w:rsidRPr="00F80664">
        <w:rPr>
          <w:rFonts w:ascii="Times New Roman" w:hAnsi="Times New Roman"/>
          <w:sz w:val="28"/>
          <w:szCs w:val="28"/>
        </w:rPr>
        <w:t>тепловизионного</w:t>
      </w:r>
      <w:proofErr w:type="spellEnd"/>
      <w:r w:rsidRPr="00F80664">
        <w:rPr>
          <w:rFonts w:ascii="Times New Roman" w:hAnsi="Times New Roman"/>
          <w:sz w:val="28"/>
          <w:szCs w:val="28"/>
        </w:rPr>
        <w:t xml:space="preserve"> обследования с помощью </w:t>
      </w:r>
      <w:proofErr w:type="spellStart"/>
      <w:r w:rsidRPr="00F80664">
        <w:rPr>
          <w:rFonts w:ascii="Times New Roman" w:hAnsi="Times New Roman"/>
          <w:sz w:val="28"/>
          <w:szCs w:val="28"/>
        </w:rPr>
        <w:t>тепловизора</w:t>
      </w:r>
      <w:proofErr w:type="spellEnd"/>
      <w:r w:rsidRPr="00F80664">
        <w:rPr>
          <w:rFonts w:ascii="Times New Roman" w:hAnsi="Times New Roman"/>
          <w:sz w:val="28"/>
          <w:szCs w:val="28"/>
        </w:rPr>
        <w:t>. При доступной поверхности трассы, желательно с однородным покрытием, н</w:t>
      </w:r>
      <w:r w:rsidRPr="00F80664">
        <w:rPr>
          <w:rFonts w:ascii="Times New Roman" w:hAnsi="Times New Roman"/>
          <w:sz w:val="28"/>
          <w:szCs w:val="28"/>
        </w:rPr>
        <w:t>а</w:t>
      </w:r>
      <w:r w:rsidRPr="00F80664">
        <w:rPr>
          <w:rFonts w:ascii="Times New Roman" w:hAnsi="Times New Roman"/>
          <w:sz w:val="28"/>
          <w:szCs w:val="28"/>
        </w:rPr>
        <w:t>личием точной исполнительной документации, с применением специального программного обеспечения, может очень хорошо показывать состояние обсл</w:t>
      </w:r>
      <w:r w:rsidRPr="00F80664">
        <w:rPr>
          <w:rFonts w:ascii="Times New Roman" w:hAnsi="Times New Roman"/>
          <w:sz w:val="28"/>
          <w:szCs w:val="28"/>
        </w:rPr>
        <w:t>е</w:t>
      </w:r>
      <w:r w:rsidRPr="00F80664">
        <w:rPr>
          <w:rFonts w:ascii="Times New Roman" w:hAnsi="Times New Roman"/>
          <w:sz w:val="28"/>
          <w:szCs w:val="28"/>
        </w:rPr>
        <w:t xml:space="preserve">дуемого участка. По вышеназванным условиям применение возможно только на 10% старых прокладок. В некоторых случаях метод эффективен для поиска утечек. </w:t>
      </w:r>
    </w:p>
    <w:p w:rsidR="00453D57" w:rsidRDefault="00453D57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D57" w:rsidRDefault="00453D57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D57" w:rsidRDefault="00453D57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D57" w:rsidRDefault="00453D57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D57" w:rsidRDefault="00453D57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D57" w:rsidRDefault="00453D57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5D0" w:rsidRPr="00B11790" w:rsidRDefault="00C835D0" w:rsidP="00E916F4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3. ПЕРСПЕКТИВНЫЕ БАЛАНСЫ ТЕПЛОВОЙ МОЩНОСТИ И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ТОЧНИКОВ ТЕПЛОВОЙ ЭНЕРГИИ И ТЕПЛОВОЙ НАГРУЗКИ ПОТРЕБИТЕЛЕЙ</w:t>
      </w:r>
    </w:p>
    <w:p w:rsidR="00C835D0" w:rsidRPr="00B11790" w:rsidRDefault="00C835D0" w:rsidP="00005D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30" w:after="240" w:line="432" w:lineRule="exact"/>
        <w:ind w:right="17" w:firstLine="567"/>
        <w:jc w:val="both"/>
        <w:rPr>
          <w:rFonts w:ascii="Times New Roman" w:hAnsi="Times New Roman"/>
          <w:b/>
          <w:bCs/>
          <w:spacing w:val="-17"/>
          <w:sz w:val="26"/>
          <w:szCs w:val="26"/>
        </w:rPr>
      </w:pPr>
      <w:r>
        <w:rPr>
          <w:rFonts w:ascii="Times New Roman" w:hAnsi="Times New Roman"/>
          <w:b/>
          <w:bCs/>
          <w:spacing w:val="-17"/>
          <w:sz w:val="26"/>
          <w:szCs w:val="26"/>
        </w:rPr>
        <w:tab/>
        <w:t>3.1</w:t>
      </w:r>
      <w:r w:rsidRPr="00B11790">
        <w:rPr>
          <w:rFonts w:ascii="Times New Roman" w:hAnsi="Times New Roman"/>
          <w:b/>
          <w:bCs/>
          <w:spacing w:val="-17"/>
          <w:sz w:val="26"/>
          <w:szCs w:val="26"/>
        </w:rPr>
        <w:t xml:space="preserve">   Радиус эффективного теплоснабжения</w:t>
      </w:r>
    </w:p>
    <w:p w:rsidR="00C835D0" w:rsidRPr="00A112B7" w:rsidRDefault="00C835D0" w:rsidP="00005DA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снабжения можно выделить оптимизацию систем теплоснабжения в городах с учетом эффективного радиуса теплоснабжения. Передача тепловой энергии на большие расстояния является экономически неэффективной.</w:t>
      </w:r>
    </w:p>
    <w:p w:rsidR="00C835D0" w:rsidRPr="00A112B7" w:rsidRDefault="00C835D0" w:rsidP="00005DAD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A112B7">
        <w:rPr>
          <w:rFonts w:ascii="Times New Roman" w:hAnsi="Times New Roman"/>
          <w:sz w:val="28"/>
          <w:szCs w:val="28"/>
        </w:rPr>
        <w:t>теплоп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требляющих</w:t>
      </w:r>
      <w:proofErr w:type="spellEnd"/>
      <w:r w:rsidRPr="00A112B7">
        <w:rPr>
          <w:rFonts w:ascii="Times New Roman" w:hAnsi="Times New Roman"/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</w:t>
      </w:r>
      <w:r w:rsidRPr="00A112B7">
        <w:rPr>
          <w:rFonts w:ascii="Times New Roman" w:hAnsi="Times New Roman"/>
          <w:sz w:val="28"/>
          <w:szCs w:val="28"/>
        </w:rPr>
        <w:t>р</w:t>
      </w:r>
      <w:r w:rsidRPr="00A112B7">
        <w:rPr>
          <w:rFonts w:ascii="Times New Roman" w:hAnsi="Times New Roman"/>
          <w:sz w:val="28"/>
          <w:szCs w:val="28"/>
        </w:rPr>
        <w:t>гии.</w:t>
      </w:r>
    </w:p>
    <w:p w:rsidR="00C835D0" w:rsidRPr="00A112B7" w:rsidRDefault="00C835D0" w:rsidP="00005DAD">
      <w:pPr>
        <w:shd w:val="clear" w:color="auto" w:fill="FFFFFF"/>
        <w:spacing w:after="0" w:line="432" w:lineRule="exact"/>
        <w:ind w:right="19" w:firstLine="557"/>
        <w:jc w:val="both"/>
        <w:rPr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Согласно п. 30, г. 2, ФЗ №190 от 27.07.2010 г.: «радиус эффективного те</w:t>
      </w:r>
      <w:r w:rsidRPr="00A112B7">
        <w:rPr>
          <w:rFonts w:ascii="Times New Roman" w:hAnsi="Times New Roman"/>
          <w:sz w:val="28"/>
          <w:szCs w:val="28"/>
        </w:rPr>
        <w:t>п</w:t>
      </w:r>
      <w:r w:rsidRPr="00A112B7">
        <w:rPr>
          <w:rFonts w:ascii="Times New Roman" w:hAnsi="Times New Roman"/>
          <w:sz w:val="28"/>
          <w:szCs w:val="28"/>
        </w:rPr>
        <w:t xml:space="preserve">лоснабжения - максимальное расстояние от </w:t>
      </w:r>
      <w:proofErr w:type="spellStart"/>
      <w:r w:rsidRPr="00A112B7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A112B7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</w:t>
      </w:r>
      <w:r w:rsidRPr="00A112B7">
        <w:rPr>
          <w:rFonts w:ascii="Times New Roman" w:hAnsi="Times New Roman"/>
          <w:sz w:val="28"/>
          <w:szCs w:val="28"/>
        </w:rPr>
        <w:t>е</w:t>
      </w:r>
      <w:r w:rsidRPr="00A112B7">
        <w:rPr>
          <w:rFonts w:ascii="Times New Roman" w:hAnsi="Times New Roman"/>
          <w:sz w:val="28"/>
          <w:szCs w:val="28"/>
        </w:rPr>
        <w:t xml:space="preserve">вышении которого подключение </w:t>
      </w:r>
      <w:proofErr w:type="spellStart"/>
      <w:r w:rsidRPr="00A112B7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A112B7">
        <w:rPr>
          <w:rFonts w:ascii="Times New Roman" w:hAnsi="Times New Roman"/>
          <w:sz w:val="28"/>
          <w:szCs w:val="28"/>
        </w:rPr>
        <w:t xml:space="preserve"> установки к данной си</w:t>
      </w:r>
      <w:r w:rsidRPr="00A112B7">
        <w:rPr>
          <w:rFonts w:ascii="Times New Roman" w:hAnsi="Times New Roman"/>
          <w:sz w:val="28"/>
          <w:szCs w:val="28"/>
        </w:rPr>
        <w:t>с</w:t>
      </w:r>
      <w:r w:rsidRPr="00A112B7">
        <w:rPr>
          <w:rFonts w:ascii="Times New Roman" w:hAnsi="Times New Roman"/>
          <w:sz w:val="28"/>
          <w:szCs w:val="28"/>
        </w:rPr>
        <w:t>теме теплоснабжения нецелесообразно по причине увеличения совокупных расходов в системе теплоснабжения».</w:t>
      </w:r>
    </w:p>
    <w:p w:rsidR="00C835D0" w:rsidRPr="00A112B7" w:rsidRDefault="00C835D0" w:rsidP="00005DAD">
      <w:pPr>
        <w:shd w:val="clear" w:color="auto" w:fill="FFFFFF"/>
        <w:spacing w:after="0" w:line="432" w:lineRule="exact"/>
        <w:ind w:left="10" w:right="10" w:firstLine="54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В настоящее время, методика определения радиуса эффективного тепл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снабжения не утверждена федеральными органами исполнительной власти в сфере теплоснабжения.</w:t>
      </w:r>
    </w:p>
    <w:p w:rsidR="00C835D0" w:rsidRPr="00A112B7" w:rsidRDefault="00C835D0" w:rsidP="00005DAD">
      <w:pPr>
        <w:shd w:val="clear" w:color="auto" w:fill="FFFFFF"/>
        <w:spacing w:after="0" w:line="432" w:lineRule="exact"/>
        <w:ind w:left="10" w:right="19" w:firstLine="557"/>
        <w:jc w:val="both"/>
        <w:rPr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Основными критериями оценки целесообразности подключения новых п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требителей в зоне действия системы централизованного теплоснабжения явл</w:t>
      </w:r>
      <w:r w:rsidRPr="00A112B7">
        <w:rPr>
          <w:rFonts w:ascii="Times New Roman" w:hAnsi="Times New Roman"/>
          <w:sz w:val="28"/>
          <w:szCs w:val="28"/>
        </w:rPr>
        <w:t>я</w:t>
      </w:r>
      <w:r w:rsidRPr="00A112B7">
        <w:rPr>
          <w:rFonts w:ascii="Times New Roman" w:hAnsi="Times New Roman"/>
          <w:sz w:val="28"/>
          <w:szCs w:val="28"/>
        </w:rPr>
        <w:t>ются:</w:t>
      </w:r>
    </w:p>
    <w:p w:rsidR="00C835D0" w:rsidRPr="00A112B7" w:rsidRDefault="00C835D0" w:rsidP="00005DAD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32" w:lineRule="exact"/>
        <w:ind w:left="10" w:right="19" w:firstLine="55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затраты на строительство новых участков тепловой сети и реконстру</w:t>
      </w:r>
      <w:r w:rsidRPr="00A112B7">
        <w:rPr>
          <w:rFonts w:ascii="Times New Roman" w:hAnsi="Times New Roman"/>
          <w:sz w:val="28"/>
          <w:szCs w:val="28"/>
        </w:rPr>
        <w:t>к</w:t>
      </w:r>
      <w:r w:rsidRPr="00A112B7">
        <w:rPr>
          <w:rFonts w:ascii="Times New Roman" w:hAnsi="Times New Roman"/>
          <w:sz w:val="28"/>
          <w:szCs w:val="28"/>
        </w:rPr>
        <w:t>ция существующих;</w:t>
      </w:r>
    </w:p>
    <w:p w:rsidR="00C835D0" w:rsidRPr="00A112B7" w:rsidRDefault="00C835D0" w:rsidP="00005DAD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42" w:lineRule="exact"/>
        <w:ind w:left="566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пропускная способность существующих магистральных тепловых сетей;</w:t>
      </w:r>
    </w:p>
    <w:p w:rsidR="00C835D0" w:rsidRPr="00A112B7" w:rsidRDefault="00C835D0" w:rsidP="00005DAD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42" w:lineRule="exact"/>
        <w:ind w:left="566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затраты на перекачку теплоносителя в тепловых сетях;</w:t>
      </w:r>
    </w:p>
    <w:p w:rsidR="0050701A" w:rsidRDefault="00C835D0" w:rsidP="00005DAD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32" w:lineRule="exact"/>
        <w:ind w:left="566"/>
        <w:rPr>
          <w:rFonts w:ascii="Times New Roman" w:hAnsi="Times New Roman"/>
          <w:sz w:val="28"/>
          <w:szCs w:val="28"/>
        </w:rPr>
      </w:pPr>
      <w:r w:rsidRPr="0050701A">
        <w:rPr>
          <w:rFonts w:ascii="Times New Roman" w:hAnsi="Times New Roman"/>
          <w:sz w:val="28"/>
          <w:szCs w:val="28"/>
        </w:rPr>
        <w:t>потери тепловой энергии в тепловых сетях при ее передаче;</w:t>
      </w:r>
      <w:r w:rsidR="0050701A" w:rsidRPr="0050701A">
        <w:rPr>
          <w:rFonts w:ascii="Times New Roman" w:hAnsi="Times New Roman"/>
          <w:sz w:val="28"/>
          <w:szCs w:val="28"/>
        </w:rPr>
        <w:t xml:space="preserve"> </w:t>
      </w:r>
    </w:p>
    <w:p w:rsidR="0050701A" w:rsidRDefault="0050701A" w:rsidP="00005DAD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32" w:lineRule="exact"/>
        <w:ind w:left="566"/>
        <w:rPr>
          <w:rFonts w:ascii="Times New Roman" w:hAnsi="Times New Roman"/>
          <w:sz w:val="28"/>
          <w:szCs w:val="28"/>
        </w:rPr>
      </w:pPr>
      <w:r w:rsidRPr="0050701A">
        <w:rPr>
          <w:rFonts w:ascii="Times New Roman" w:hAnsi="Times New Roman"/>
          <w:sz w:val="28"/>
          <w:szCs w:val="28"/>
        </w:rPr>
        <w:t>надежность системы теплоснабжения</w:t>
      </w:r>
    </w:p>
    <w:p w:rsidR="00C835D0" w:rsidRDefault="00C835D0" w:rsidP="00005DAD">
      <w:pPr>
        <w:shd w:val="clear" w:color="auto" w:fill="FFFFFF"/>
        <w:spacing w:after="0" w:line="432" w:lineRule="exact"/>
        <w:ind w:left="10" w:right="10" w:firstLine="54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lastRenderedPageBreak/>
        <w:t>Комплексная оценка вышеперечисленных факторов, определяет величину оптимального радиуса теплоснабжения.</w:t>
      </w:r>
    </w:p>
    <w:p w:rsidR="0050701A" w:rsidRDefault="0050701A" w:rsidP="00005DAD">
      <w:pPr>
        <w:shd w:val="clear" w:color="auto" w:fill="FFFFFF"/>
        <w:spacing w:after="0" w:line="432" w:lineRule="exact"/>
        <w:ind w:left="10" w:right="10" w:firstLine="547"/>
        <w:jc w:val="both"/>
        <w:rPr>
          <w:rFonts w:ascii="Times New Roman" w:hAnsi="Times New Roman"/>
          <w:sz w:val="28"/>
          <w:szCs w:val="28"/>
        </w:rPr>
      </w:pPr>
    </w:p>
    <w:p w:rsidR="00C835D0" w:rsidRDefault="00C835D0" w:rsidP="005316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30" w:after="240" w:line="432" w:lineRule="exact"/>
        <w:ind w:right="17" w:firstLine="567"/>
        <w:jc w:val="both"/>
        <w:rPr>
          <w:rFonts w:ascii="Times New Roman" w:hAnsi="Times New Roman"/>
          <w:b/>
          <w:bCs/>
          <w:spacing w:val="-17"/>
          <w:sz w:val="26"/>
          <w:szCs w:val="26"/>
        </w:rPr>
      </w:pPr>
      <w:r>
        <w:rPr>
          <w:rFonts w:ascii="Times New Roman" w:hAnsi="Times New Roman"/>
          <w:b/>
          <w:bCs/>
          <w:spacing w:val="-17"/>
          <w:sz w:val="26"/>
          <w:szCs w:val="26"/>
        </w:rPr>
        <w:t>3</w:t>
      </w:r>
      <w:r w:rsidRPr="00531651">
        <w:rPr>
          <w:rFonts w:ascii="Times New Roman" w:hAnsi="Times New Roman"/>
          <w:b/>
          <w:bCs/>
          <w:spacing w:val="-17"/>
          <w:sz w:val="26"/>
          <w:szCs w:val="26"/>
        </w:rPr>
        <w:t>.2 Объемы потребления тепловой энергии (мощности), теплоносителя и приросты п</w:t>
      </w:r>
      <w:r w:rsidRPr="00531651">
        <w:rPr>
          <w:rFonts w:ascii="Times New Roman" w:hAnsi="Times New Roman"/>
          <w:b/>
          <w:bCs/>
          <w:spacing w:val="-17"/>
          <w:sz w:val="26"/>
          <w:szCs w:val="26"/>
        </w:rPr>
        <w:t>о</w:t>
      </w:r>
      <w:r w:rsidRPr="00531651">
        <w:rPr>
          <w:rFonts w:ascii="Times New Roman" w:hAnsi="Times New Roman"/>
          <w:b/>
          <w:bCs/>
          <w:spacing w:val="-17"/>
          <w:sz w:val="26"/>
          <w:szCs w:val="26"/>
        </w:rPr>
        <w:t>требления тепловой энергии (мощности), теплоносителя с разделением по видам теплоп</w:t>
      </w:r>
      <w:r w:rsidRPr="00531651">
        <w:rPr>
          <w:rFonts w:ascii="Times New Roman" w:hAnsi="Times New Roman"/>
          <w:b/>
          <w:bCs/>
          <w:spacing w:val="-17"/>
          <w:sz w:val="26"/>
          <w:szCs w:val="26"/>
        </w:rPr>
        <w:t>о</w:t>
      </w:r>
      <w:r w:rsidRPr="00531651">
        <w:rPr>
          <w:rFonts w:ascii="Times New Roman" w:hAnsi="Times New Roman"/>
          <w:b/>
          <w:bCs/>
          <w:spacing w:val="-17"/>
          <w:sz w:val="26"/>
          <w:szCs w:val="26"/>
        </w:rPr>
        <w:t>требления в каждом расчетном элементе территориального деления на каждом этапе и к окончанию планируемого периода.</w:t>
      </w:r>
    </w:p>
    <w:p w:rsidR="00C835D0" w:rsidRPr="00AD2500" w:rsidRDefault="00C835D0" w:rsidP="00E65512">
      <w:pPr>
        <w:pStyle w:val="3"/>
        <w:rPr>
          <w:rFonts w:ascii="Times New Roman" w:hAnsi="Times New Roman"/>
          <w:b w:val="0"/>
          <w:bCs w:val="0"/>
          <w:color w:val="auto"/>
          <w:spacing w:val="-4"/>
          <w:sz w:val="28"/>
          <w:szCs w:val="28"/>
        </w:rPr>
      </w:pPr>
      <w:bookmarkStart w:id="1" w:name="_Toc338184389"/>
      <w:r w:rsidRPr="00AD2500">
        <w:rPr>
          <w:rFonts w:ascii="Times New Roman" w:hAnsi="Times New Roman"/>
          <w:b w:val="0"/>
          <w:bCs w:val="0"/>
          <w:color w:val="auto"/>
          <w:spacing w:val="-4"/>
          <w:sz w:val="28"/>
          <w:szCs w:val="28"/>
        </w:rPr>
        <w:t>Баланс мощности и подключенной нагрузки</w:t>
      </w:r>
      <w:bookmarkEnd w:id="1"/>
    </w:p>
    <w:p w:rsidR="00661E7B" w:rsidRDefault="00661E7B" w:rsidP="00E65512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C835D0" w:rsidRPr="00AD2500" w:rsidRDefault="00C835D0" w:rsidP="00E65512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D2500">
        <w:rPr>
          <w:rFonts w:ascii="Times New Roman" w:hAnsi="Times New Roman"/>
          <w:b/>
          <w:spacing w:val="-4"/>
          <w:sz w:val="24"/>
          <w:szCs w:val="24"/>
        </w:rPr>
        <w:t xml:space="preserve">Таблица </w:t>
      </w:r>
      <w:r w:rsidR="003B4AE0">
        <w:rPr>
          <w:rFonts w:ascii="Times New Roman" w:hAnsi="Times New Roman"/>
          <w:b/>
          <w:spacing w:val="-4"/>
          <w:sz w:val="24"/>
          <w:szCs w:val="24"/>
        </w:rPr>
        <w:t>6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 w:rsidRPr="00AD2500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401F94">
        <w:rPr>
          <w:rFonts w:ascii="Times New Roman" w:hAnsi="Times New Roman"/>
          <w:sz w:val="26"/>
          <w:szCs w:val="26"/>
        </w:rPr>
        <w:t>Баланс тепловой энергии и мощности</w:t>
      </w:r>
      <w:r w:rsidRPr="00AD250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31"/>
        <w:gridCol w:w="1753"/>
        <w:gridCol w:w="1194"/>
        <w:gridCol w:w="872"/>
        <w:gridCol w:w="851"/>
        <w:gridCol w:w="849"/>
        <w:gridCol w:w="748"/>
        <w:gridCol w:w="810"/>
        <w:gridCol w:w="1208"/>
        <w:gridCol w:w="1078"/>
      </w:tblGrid>
      <w:tr w:rsidR="00453D57" w:rsidRPr="00FE0FB2" w:rsidTr="00453D57">
        <w:trPr>
          <w:trHeight w:val="9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Наименование котельной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Установл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мощн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>. Гкал/час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Подключ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нагр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>. Гкал/час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Полезный отпуск, Гкал/год</w:t>
            </w:r>
          </w:p>
        </w:tc>
      </w:tr>
      <w:tr w:rsidR="00453D57" w:rsidRPr="00FE0FB2" w:rsidTr="00453D57">
        <w:trPr>
          <w:trHeight w:val="591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Отопл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ГВС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Внутр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Жил</w:t>
            </w:r>
            <w:proofErr w:type="gramStart"/>
            <w:r w:rsidRPr="00FE0FB2">
              <w:rPr>
                <w:rFonts w:ascii="Times New Roman" w:hAnsi="Times New Roman"/>
                <w:b/>
                <w:bCs/>
              </w:rPr>
              <w:t>.ф</w:t>
            </w:r>
            <w:proofErr w:type="gramEnd"/>
            <w:r w:rsidRPr="00FE0FB2">
              <w:rPr>
                <w:rFonts w:ascii="Times New Roman" w:hAnsi="Times New Roman"/>
                <w:b/>
                <w:bCs/>
              </w:rPr>
              <w:t>онд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Общ. Объекты</w:t>
            </w:r>
          </w:p>
        </w:tc>
      </w:tr>
      <w:tr w:rsidR="00453D57" w:rsidRPr="00FE0FB2" w:rsidTr="00453D57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57" w:rsidRDefault="00453D57" w:rsidP="00453D57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Котельная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53D57" w:rsidRPr="00FE0FB2" w:rsidRDefault="00453D57" w:rsidP="00453D5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(ул. Железнод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рожная)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1,19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0,74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0,74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1854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1854</w:t>
            </w:r>
          </w:p>
        </w:tc>
      </w:tr>
      <w:tr w:rsidR="00453D57" w:rsidRPr="00FE0FB2" w:rsidTr="00453D57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57" w:rsidRDefault="00453D57" w:rsidP="00453D57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Котельная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53D57" w:rsidRPr="00FE0FB2" w:rsidRDefault="00453D57" w:rsidP="00453D57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(ул. Красноа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мейская)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Default="00453D57" w:rsidP="00453D57">
            <w:pPr>
              <w:jc w:val="center"/>
            </w:pPr>
            <w: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0,41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0,41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932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932</w:t>
            </w:r>
          </w:p>
        </w:tc>
      </w:tr>
      <w:tr w:rsidR="00453D57" w:rsidRPr="00FE0FB2" w:rsidTr="00453D57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57" w:rsidRDefault="00453D57" w:rsidP="00453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57" w:rsidRDefault="00453D57" w:rsidP="00453D57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Котельная </w:t>
            </w:r>
          </w:p>
          <w:p w:rsidR="00453D57" w:rsidRPr="00FE0FB2" w:rsidRDefault="00453D57" w:rsidP="00453D57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(ул. Советская)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Default="00453D57" w:rsidP="00453D57">
            <w:pPr>
              <w:jc w:val="center"/>
            </w:pPr>
            <w:r>
              <w:t xml:space="preserve">60                                              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10,38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9,66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365F9E" w:rsidRDefault="00453D57" w:rsidP="00453D57">
            <w:pPr>
              <w:jc w:val="center"/>
            </w:pPr>
            <w:r>
              <w:t>0,78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27957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57" w:rsidRPr="00AB7565" w:rsidRDefault="00453D57" w:rsidP="00453D57">
            <w:pPr>
              <w:jc w:val="center"/>
              <w:rPr>
                <w:color w:val="000000" w:themeColor="text1"/>
              </w:rPr>
            </w:pPr>
            <w:r w:rsidRPr="00AB7565">
              <w:rPr>
                <w:color w:val="000000" w:themeColor="text1"/>
              </w:rPr>
              <w:t>8181</w:t>
            </w:r>
          </w:p>
        </w:tc>
      </w:tr>
      <w:tr w:rsidR="00453D57" w:rsidRPr="00FE0FB2" w:rsidTr="00453D57">
        <w:trPr>
          <w:trHeight w:val="300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623BA3" w:rsidRDefault="00453D57" w:rsidP="00453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61,89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365F9E" w:rsidRDefault="00453D57" w:rsidP="0045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365F9E" w:rsidRDefault="00453D57" w:rsidP="0045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365F9E" w:rsidRDefault="00453D57" w:rsidP="0045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AB7565" w:rsidRDefault="00453D57" w:rsidP="00453D57">
            <w:pPr>
              <w:jc w:val="center"/>
              <w:rPr>
                <w:b/>
                <w:bCs/>
                <w:color w:val="000000" w:themeColor="text1"/>
              </w:rPr>
            </w:pPr>
            <w:r w:rsidRPr="00AB7565">
              <w:rPr>
                <w:b/>
                <w:bCs/>
                <w:color w:val="000000" w:themeColor="text1"/>
              </w:rPr>
              <w:t>30743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AB7565" w:rsidRDefault="00453D57" w:rsidP="00453D57">
            <w:pPr>
              <w:jc w:val="center"/>
              <w:rPr>
                <w:b/>
                <w:bCs/>
                <w:color w:val="000000" w:themeColor="text1"/>
              </w:rPr>
            </w:pPr>
            <w:r w:rsidRPr="00AB7565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AB7565" w:rsidRDefault="00453D57" w:rsidP="00453D57">
            <w:pPr>
              <w:jc w:val="center"/>
              <w:rPr>
                <w:b/>
                <w:bCs/>
                <w:color w:val="000000" w:themeColor="text1"/>
              </w:rPr>
            </w:pPr>
            <w:r w:rsidRPr="00AB7565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57" w:rsidRPr="00AB7565" w:rsidRDefault="00453D57" w:rsidP="00453D57">
            <w:pPr>
              <w:jc w:val="center"/>
              <w:rPr>
                <w:b/>
                <w:bCs/>
                <w:color w:val="000000" w:themeColor="text1"/>
              </w:rPr>
            </w:pPr>
            <w:r w:rsidRPr="00AB7565">
              <w:rPr>
                <w:b/>
                <w:bCs/>
                <w:color w:val="000000" w:themeColor="text1"/>
              </w:rPr>
              <w:t>19776</w:t>
            </w:r>
          </w:p>
        </w:tc>
      </w:tr>
    </w:tbl>
    <w:p w:rsidR="00C835D0" w:rsidRDefault="00C835D0" w:rsidP="00E65512">
      <w:pPr>
        <w:jc w:val="both"/>
        <w:rPr>
          <w:b/>
          <w:bCs/>
        </w:rPr>
      </w:pPr>
    </w:p>
    <w:p w:rsidR="00C835D0" w:rsidRDefault="00C835D0" w:rsidP="00E65512">
      <w:pPr>
        <w:jc w:val="both"/>
        <w:rPr>
          <w:rFonts w:ascii="Times New Roman" w:hAnsi="Times New Roman"/>
          <w:sz w:val="26"/>
          <w:szCs w:val="26"/>
        </w:rPr>
      </w:pPr>
      <w:r w:rsidRPr="00AD2500">
        <w:rPr>
          <w:rFonts w:ascii="Times New Roman" w:hAnsi="Times New Roman"/>
          <w:b/>
          <w:spacing w:val="-4"/>
          <w:sz w:val="24"/>
          <w:szCs w:val="24"/>
        </w:rPr>
        <w:t xml:space="preserve">Таблица </w:t>
      </w:r>
      <w:r w:rsidR="003B4AE0">
        <w:rPr>
          <w:rFonts w:ascii="Times New Roman" w:hAnsi="Times New Roman"/>
          <w:b/>
          <w:spacing w:val="-4"/>
          <w:sz w:val="24"/>
          <w:szCs w:val="24"/>
        </w:rPr>
        <w:t>7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 w:rsidRPr="00401F94">
        <w:rPr>
          <w:rFonts w:ascii="Times New Roman" w:hAnsi="Times New Roman"/>
          <w:sz w:val="26"/>
          <w:szCs w:val="26"/>
        </w:rPr>
        <w:t xml:space="preserve"> Объемы отпуска тепловой энергии и перспектива</w:t>
      </w:r>
      <w:r w:rsidRPr="00557E30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4"/>
        <w:gridCol w:w="1232"/>
        <w:gridCol w:w="1232"/>
        <w:gridCol w:w="1232"/>
        <w:gridCol w:w="1232"/>
        <w:gridCol w:w="1232"/>
      </w:tblGrid>
      <w:tr w:rsidR="00453D57" w:rsidRPr="00FE0FB2" w:rsidTr="00453D57">
        <w:trPr>
          <w:trHeight w:val="482"/>
        </w:trPr>
        <w:tc>
          <w:tcPr>
            <w:tcW w:w="1874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25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FE0FB2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FE0FB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25" w:type="pct"/>
            <w:noWrap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625" w:type="pct"/>
            <w:noWrap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625" w:type="pct"/>
            <w:noWrap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625" w:type="pct"/>
            <w:noWrap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2015-2025</w:t>
            </w:r>
          </w:p>
        </w:tc>
      </w:tr>
      <w:tr w:rsidR="00453D57" w:rsidRPr="00FE0FB2" w:rsidTr="00453D57">
        <w:trPr>
          <w:trHeight w:val="20"/>
        </w:trPr>
        <w:tc>
          <w:tcPr>
            <w:tcW w:w="1874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25" w:type="pct"/>
            <w:vMerge w:val="restar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Гкал/год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22914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22421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24173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31000</w:t>
            </w:r>
          </w:p>
        </w:tc>
      </w:tr>
      <w:tr w:rsidR="00453D57" w:rsidRPr="00FE0FB2" w:rsidTr="00453D57">
        <w:trPr>
          <w:trHeight w:val="20"/>
        </w:trPr>
        <w:tc>
          <w:tcPr>
            <w:tcW w:w="1874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625" w:type="pct"/>
            <w:vMerge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14744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14416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15549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19933</w:t>
            </w:r>
          </w:p>
        </w:tc>
      </w:tr>
      <w:tr w:rsidR="00453D57" w:rsidRPr="00FE0FB2" w:rsidTr="00453D57">
        <w:trPr>
          <w:trHeight w:val="20"/>
        </w:trPr>
        <w:tc>
          <w:tcPr>
            <w:tcW w:w="1874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Бюджетные</w:t>
            </w:r>
          </w:p>
        </w:tc>
        <w:tc>
          <w:tcPr>
            <w:tcW w:w="625" w:type="pct"/>
            <w:vMerge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6530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6390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6889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8835</w:t>
            </w:r>
          </w:p>
        </w:tc>
      </w:tr>
      <w:tr w:rsidR="00453D57" w:rsidRPr="00FE0FB2" w:rsidTr="00453D57">
        <w:trPr>
          <w:trHeight w:val="20"/>
        </w:trPr>
        <w:tc>
          <w:tcPr>
            <w:tcW w:w="1874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Прочие организации</w:t>
            </w:r>
          </w:p>
        </w:tc>
        <w:tc>
          <w:tcPr>
            <w:tcW w:w="625" w:type="pct"/>
            <w:vMerge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1650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1615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1740</w:t>
            </w:r>
          </w:p>
        </w:tc>
        <w:tc>
          <w:tcPr>
            <w:tcW w:w="625" w:type="pct"/>
            <w:noWrap/>
            <w:vAlign w:val="center"/>
          </w:tcPr>
          <w:p w:rsidR="00453D57" w:rsidRPr="00365F9E" w:rsidRDefault="00453D57" w:rsidP="00453D57">
            <w:pPr>
              <w:jc w:val="center"/>
            </w:pPr>
            <w:r>
              <w:t>2232</w:t>
            </w:r>
          </w:p>
        </w:tc>
      </w:tr>
      <w:tr w:rsidR="00453D57" w:rsidRPr="00FE0FB2" w:rsidTr="00453D57">
        <w:trPr>
          <w:trHeight w:val="20"/>
        </w:trPr>
        <w:tc>
          <w:tcPr>
            <w:tcW w:w="1874" w:type="pct"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Внутренний оборот</w:t>
            </w:r>
          </w:p>
        </w:tc>
        <w:tc>
          <w:tcPr>
            <w:tcW w:w="625" w:type="pct"/>
            <w:vMerge/>
            <w:vAlign w:val="center"/>
          </w:tcPr>
          <w:p w:rsidR="00453D57" w:rsidRPr="00FE0FB2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3332E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3332E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3332E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453D57" w:rsidRPr="0033332E" w:rsidRDefault="00453D57" w:rsidP="00453D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35D0" w:rsidRPr="00B11790" w:rsidRDefault="00C835D0" w:rsidP="00E916F4">
      <w:pPr>
        <w:shd w:val="clear" w:color="auto" w:fill="FFFFFF"/>
        <w:tabs>
          <w:tab w:val="left" w:pos="111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sz w:val="26"/>
          <w:szCs w:val="26"/>
        </w:rPr>
        <w:lastRenderedPageBreak/>
        <w:t>3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.3 Описание существующих и перспективных зон действия индивидуальных и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с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точников тепловой энергии</w:t>
      </w:r>
    </w:p>
    <w:p w:rsidR="00C835D0" w:rsidRPr="00A112B7" w:rsidRDefault="00C835D0" w:rsidP="00E916F4">
      <w:pPr>
        <w:shd w:val="clear" w:color="auto" w:fill="FFFFFF"/>
        <w:spacing w:before="230" w:line="442" w:lineRule="exact"/>
        <w:ind w:right="10" w:firstLine="55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Существующие и планируемые к застройке потребители, вправе использ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вать для отопления индивидуальные источники теплоснабжения. Использов</w:t>
      </w:r>
      <w:r w:rsidRPr="00A112B7">
        <w:rPr>
          <w:rFonts w:ascii="Times New Roman" w:hAnsi="Times New Roman"/>
          <w:sz w:val="28"/>
          <w:szCs w:val="28"/>
        </w:rPr>
        <w:t>а</w:t>
      </w:r>
      <w:r w:rsidRPr="00A112B7">
        <w:rPr>
          <w:rFonts w:ascii="Times New Roman" w:hAnsi="Times New Roman"/>
          <w:sz w:val="28"/>
          <w:szCs w:val="28"/>
        </w:rPr>
        <w:t>ние автономных источников теплоснабжения целесообразно в случаях:</w:t>
      </w:r>
    </w:p>
    <w:p w:rsidR="00C835D0" w:rsidRPr="00A112B7" w:rsidRDefault="00C835D0" w:rsidP="00E916F4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after="0" w:line="442" w:lineRule="exact"/>
        <w:ind w:left="566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значительной удаленности от существующих и перспективных тепловых сетей;</w:t>
      </w:r>
    </w:p>
    <w:p w:rsidR="00C835D0" w:rsidRPr="00A112B7" w:rsidRDefault="00C835D0" w:rsidP="00E916F4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after="0" w:line="442" w:lineRule="exact"/>
        <w:ind w:left="566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малой подключаемой нагрузки (менее 0,01 Гкал/ч);</w:t>
      </w:r>
    </w:p>
    <w:p w:rsidR="00C835D0" w:rsidRPr="00A112B7" w:rsidRDefault="00C835D0" w:rsidP="00E916F4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0" w:beforeAutospacing="1" w:after="0" w:line="442" w:lineRule="exact"/>
        <w:ind w:left="566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отсутствия резервов тепловой мощности в границах застройки на да</w:t>
      </w:r>
      <w:r w:rsidRPr="00A112B7">
        <w:rPr>
          <w:rFonts w:ascii="Times New Roman" w:hAnsi="Times New Roman"/>
          <w:sz w:val="28"/>
          <w:szCs w:val="28"/>
        </w:rPr>
        <w:t>н</w:t>
      </w:r>
      <w:r w:rsidRPr="00A112B7">
        <w:rPr>
          <w:rFonts w:ascii="Times New Roman" w:hAnsi="Times New Roman"/>
          <w:sz w:val="28"/>
          <w:szCs w:val="28"/>
        </w:rPr>
        <w:t>ный момент и в рассматриваемой перспективе;</w:t>
      </w:r>
    </w:p>
    <w:p w:rsidR="00C835D0" w:rsidRPr="00A112B7" w:rsidRDefault="00C835D0" w:rsidP="00E916F4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0" w:line="44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использования тепловой энергии в технологических целях.</w:t>
      </w:r>
    </w:p>
    <w:p w:rsidR="00C835D0" w:rsidRPr="00A112B7" w:rsidRDefault="00C835D0" w:rsidP="00E916F4">
      <w:pPr>
        <w:shd w:val="clear" w:color="auto" w:fill="FFFFFF"/>
        <w:tabs>
          <w:tab w:val="left" w:pos="0"/>
        </w:tabs>
        <w:spacing w:before="100" w:beforeAutospacing="1" w:line="44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Потребители, отопление которых осуществляется от индивидуальных и</w:t>
      </w:r>
      <w:r w:rsidRPr="00A112B7">
        <w:rPr>
          <w:rFonts w:ascii="Times New Roman" w:hAnsi="Times New Roman"/>
          <w:sz w:val="28"/>
          <w:szCs w:val="28"/>
        </w:rPr>
        <w:t>с</w:t>
      </w:r>
      <w:r w:rsidRPr="00A112B7">
        <w:rPr>
          <w:rFonts w:ascii="Times New Roman" w:hAnsi="Times New Roman"/>
          <w:sz w:val="28"/>
          <w:szCs w:val="28"/>
        </w:rPr>
        <w:t>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C835D0" w:rsidRPr="00A112B7" w:rsidRDefault="00C835D0" w:rsidP="00E916F4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В соответствии с требованиями п. 15 статьи 14 ФЗ №190 «О теплоснабж</w:t>
      </w:r>
      <w:r w:rsidRPr="00A112B7">
        <w:rPr>
          <w:rFonts w:ascii="Times New Roman" w:hAnsi="Times New Roman"/>
          <w:sz w:val="28"/>
          <w:szCs w:val="28"/>
        </w:rPr>
        <w:t>е</w:t>
      </w:r>
      <w:r w:rsidRPr="00A112B7">
        <w:rPr>
          <w:rFonts w:ascii="Times New Roman" w:hAnsi="Times New Roman"/>
          <w:sz w:val="28"/>
          <w:szCs w:val="28"/>
        </w:rPr>
        <w:t>нии» «Запрещается переход на отопление жилых помещений в многокварти</w:t>
      </w:r>
      <w:r w:rsidRPr="00A112B7">
        <w:rPr>
          <w:rFonts w:ascii="Times New Roman" w:hAnsi="Times New Roman"/>
          <w:sz w:val="28"/>
          <w:szCs w:val="28"/>
        </w:rPr>
        <w:t>р</w:t>
      </w:r>
      <w:r w:rsidRPr="00A112B7">
        <w:rPr>
          <w:rFonts w:ascii="Times New Roman" w:hAnsi="Times New Roman"/>
          <w:sz w:val="28"/>
          <w:szCs w:val="28"/>
        </w:rPr>
        <w:t>ных домах с использованием индивидуальных квартирных источников тепл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вой энергии при наличии осуществлённого в надлежащем порядке подключ</w:t>
      </w:r>
      <w:r w:rsidRPr="00A112B7">
        <w:rPr>
          <w:rFonts w:ascii="Times New Roman" w:hAnsi="Times New Roman"/>
          <w:sz w:val="28"/>
          <w:szCs w:val="28"/>
        </w:rPr>
        <w:t>е</w:t>
      </w:r>
      <w:r w:rsidRPr="00A112B7">
        <w:rPr>
          <w:rFonts w:ascii="Times New Roman" w:hAnsi="Times New Roman"/>
          <w:sz w:val="28"/>
          <w:szCs w:val="28"/>
        </w:rPr>
        <w:t>ния к системам теплоснабжения многоквартирных домов». Следовательно, и</w:t>
      </w:r>
      <w:r w:rsidRPr="00A112B7">
        <w:rPr>
          <w:rFonts w:ascii="Times New Roman" w:hAnsi="Times New Roman"/>
          <w:sz w:val="28"/>
          <w:szCs w:val="28"/>
        </w:rPr>
        <w:t>с</w:t>
      </w:r>
      <w:r w:rsidRPr="00A112B7">
        <w:rPr>
          <w:rFonts w:ascii="Times New Roman" w:hAnsi="Times New Roman"/>
          <w:sz w:val="28"/>
          <w:szCs w:val="28"/>
        </w:rPr>
        <w:t>пользование индивидуальных поквартирных источников тепловой энергии не ожидается в ближайшей перспективе.</w:t>
      </w:r>
    </w:p>
    <w:p w:rsidR="00C835D0" w:rsidRDefault="00C835D0" w:rsidP="00B02D39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Планируемые к строительству жилые дома, могут проектироваться с и</w:t>
      </w:r>
      <w:r w:rsidRPr="00A112B7">
        <w:rPr>
          <w:rFonts w:ascii="Times New Roman" w:hAnsi="Times New Roman"/>
          <w:sz w:val="28"/>
          <w:szCs w:val="28"/>
        </w:rPr>
        <w:t>с</w:t>
      </w:r>
      <w:r w:rsidRPr="00A112B7">
        <w:rPr>
          <w:rFonts w:ascii="Times New Roman" w:hAnsi="Times New Roman"/>
          <w:sz w:val="28"/>
          <w:szCs w:val="28"/>
        </w:rPr>
        <w:t>пользованием поквартирного индивидуального отопления (при условии пол</w:t>
      </w:r>
      <w:r w:rsidRPr="00A112B7">
        <w:rPr>
          <w:rFonts w:ascii="Times New Roman" w:hAnsi="Times New Roman"/>
          <w:sz w:val="28"/>
          <w:szCs w:val="28"/>
        </w:rPr>
        <w:t>у</w:t>
      </w:r>
      <w:r w:rsidRPr="00A112B7">
        <w:rPr>
          <w:rFonts w:ascii="Times New Roman" w:hAnsi="Times New Roman"/>
          <w:sz w:val="28"/>
          <w:szCs w:val="28"/>
        </w:rPr>
        <w:t xml:space="preserve">чения технических условий от газоснабжающей организации). </w:t>
      </w:r>
    </w:p>
    <w:p w:rsidR="003B4AE0" w:rsidRDefault="003B4AE0" w:rsidP="00B02D39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3B4AE0" w:rsidRDefault="003B4AE0" w:rsidP="00B02D39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3B4AE0" w:rsidRDefault="003B4AE0" w:rsidP="00B02D39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C835D0" w:rsidRDefault="00C835D0" w:rsidP="00B02D39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sz w:val="26"/>
          <w:szCs w:val="26"/>
        </w:rPr>
        <w:lastRenderedPageBreak/>
        <w:t>3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.4 Перспективные балансы тепловой мощности и тепловой нагрузки в перспе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к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тивных зонах действия источников тепловой энергии на каждом этапе</w:t>
      </w:r>
    </w:p>
    <w:p w:rsidR="0075166E" w:rsidRPr="0058059D" w:rsidRDefault="0075166E" w:rsidP="0075166E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58059D">
        <w:rPr>
          <w:rFonts w:ascii="Times New Roman" w:hAnsi="Times New Roman"/>
          <w:sz w:val="28"/>
          <w:szCs w:val="28"/>
        </w:rPr>
        <w:t>Постановление Правительства РФ №154 от 22.02.2012 г., «О требованиях к схемам теплоснабжения, порядку их разработки и утверждения» вводит сл</w:t>
      </w:r>
      <w:r w:rsidRPr="0058059D">
        <w:rPr>
          <w:rFonts w:ascii="Times New Roman" w:hAnsi="Times New Roman"/>
          <w:sz w:val="28"/>
          <w:szCs w:val="28"/>
        </w:rPr>
        <w:t>е</w:t>
      </w:r>
      <w:r w:rsidRPr="0058059D">
        <w:rPr>
          <w:rFonts w:ascii="Times New Roman" w:hAnsi="Times New Roman"/>
          <w:sz w:val="28"/>
          <w:szCs w:val="28"/>
        </w:rPr>
        <w:t xml:space="preserve">дующие понятия: </w:t>
      </w:r>
    </w:p>
    <w:p w:rsidR="0075166E" w:rsidRPr="005778BC" w:rsidRDefault="0075166E" w:rsidP="0075166E">
      <w:pPr>
        <w:shd w:val="clear" w:color="auto" w:fill="FFFFFF"/>
        <w:spacing w:after="0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  <w:r w:rsidRPr="005778BC">
        <w:rPr>
          <w:rFonts w:ascii="Times New Roman" w:hAnsi="Times New Roman"/>
          <w:sz w:val="28"/>
          <w:szCs w:val="28"/>
        </w:rPr>
        <w:t>Установленная мощность источника тепловой энергии - сумма номинал</w:t>
      </w:r>
      <w:r w:rsidRPr="005778BC">
        <w:rPr>
          <w:rFonts w:ascii="Times New Roman" w:hAnsi="Times New Roman"/>
          <w:sz w:val="28"/>
          <w:szCs w:val="28"/>
        </w:rPr>
        <w:t>ь</w:t>
      </w:r>
      <w:r w:rsidRPr="005778BC">
        <w:rPr>
          <w:rFonts w:ascii="Times New Roman" w:hAnsi="Times New Roman"/>
          <w:sz w:val="28"/>
          <w:szCs w:val="28"/>
        </w:rPr>
        <w:t>ных тепловых мощностей всего принятого по акту ввода в эксплуатацию об</w:t>
      </w:r>
      <w:r w:rsidRPr="005778BC">
        <w:rPr>
          <w:rFonts w:ascii="Times New Roman" w:hAnsi="Times New Roman"/>
          <w:sz w:val="28"/>
          <w:szCs w:val="28"/>
        </w:rPr>
        <w:t>о</w:t>
      </w:r>
      <w:r w:rsidRPr="005778BC">
        <w:rPr>
          <w:rFonts w:ascii="Times New Roman" w:hAnsi="Times New Roman"/>
          <w:sz w:val="28"/>
          <w:szCs w:val="28"/>
        </w:rPr>
        <w:t xml:space="preserve">рудования, предназначенного для отпуска тепловой энергии потребителям на собственные и хозяйственные нужды; </w:t>
      </w:r>
    </w:p>
    <w:p w:rsidR="0075166E" w:rsidRPr="005778BC" w:rsidRDefault="0075166E" w:rsidP="0075166E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5778BC">
        <w:rPr>
          <w:rFonts w:ascii="Times New Roman" w:hAnsi="Times New Roman"/>
          <w:sz w:val="28"/>
          <w:szCs w:val="28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</w:t>
      </w:r>
      <w:r w:rsidRPr="005778BC">
        <w:rPr>
          <w:rFonts w:ascii="Times New Roman" w:hAnsi="Times New Roman"/>
          <w:sz w:val="28"/>
          <w:szCs w:val="28"/>
        </w:rPr>
        <w:t>о</w:t>
      </w:r>
      <w:r w:rsidRPr="005778BC">
        <w:rPr>
          <w:rFonts w:ascii="Times New Roman" w:hAnsi="Times New Roman"/>
          <w:sz w:val="28"/>
          <w:szCs w:val="28"/>
        </w:rPr>
        <w:t>дленном техническом ресурсе (снижение параметров пара перед турбиной, о</w:t>
      </w:r>
      <w:r w:rsidRPr="005778BC">
        <w:rPr>
          <w:rFonts w:ascii="Times New Roman" w:hAnsi="Times New Roman"/>
          <w:sz w:val="28"/>
          <w:szCs w:val="28"/>
        </w:rPr>
        <w:t>т</w:t>
      </w:r>
      <w:r w:rsidRPr="005778BC">
        <w:rPr>
          <w:rFonts w:ascii="Times New Roman" w:hAnsi="Times New Roman"/>
          <w:sz w:val="28"/>
          <w:szCs w:val="28"/>
        </w:rPr>
        <w:t xml:space="preserve">сутствие рециркуляции </w:t>
      </w:r>
      <w:proofErr w:type="gramStart"/>
      <w:r w:rsidRPr="005778BC">
        <w:rPr>
          <w:rFonts w:ascii="Times New Roman" w:hAnsi="Times New Roman"/>
          <w:sz w:val="28"/>
          <w:szCs w:val="28"/>
        </w:rPr>
        <w:t>в</w:t>
      </w:r>
      <w:proofErr w:type="gramEnd"/>
      <w:r w:rsidRPr="005778BC">
        <w:rPr>
          <w:rFonts w:ascii="Times New Roman" w:hAnsi="Times New Roman"/>
          <w:sz w:val="28"/>
          <w:szCs w:val="28"/>
        </w:rPr>
        <w:t xml:space="preserve"> пиковых водогрейных </w:t>
      </w:r>
      <w:proofErr w:type="spellStart"/>
      <w:r w:rsidRPr="005778BC">
        <w:rPr>
          <w:rFonts w:ascii="Times New Roman" w:hAnsi="Times New Roman"/>
          <w:sz w:val="28"/>
          <w:szCs w:val="28"/>
        </w:rPr>
        <w:t>котлоагрегатах</w:t>
      </w:r>
      <w:proofErr w:type="spellEnd"/>
      <w:r w:rsidRPr="005778BC">
        <w:rPr>
          <w:rFonts w:ascii="Times New Roman" w:hAnsi="Times New Roman"/>
          <w:sz w:val="28"/>
          <w:szCs w:val="28"/>
        </w:rPr>
        <w:t xml:space="preserve"> и др.); </w:t>
      </w:r>
    </w:p>
    <w:p w:rsidR="0075166E" w:rsidRDefault="0075166E" w:rsidP="0075166E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5778BC">
        <w:rPr>
          <w:rFonts w:ascii="Times New Roman" w:hAnsi="Times New Roman"/>
          <w:sz w:val="28"/>
          <w:szCs w:val="28"/>
        </w:rPr>
        <w:t>Мощность источника тепловой энергии нетто</w:t>
      </w:r>
      <w:r w:rsidRPr="0058059D">
        <w:rPr>
          <w:rFonts w:ascii="Times New Roman" w:hAnsi="Times New Roman"/>
          <w:sz w:val="28"/>
          <w:szCs w:val="28"/>
        </w:rPr>
        <w:t xml:space="preserve"> - величина, равная распол</w:t>
      </w:r>
      <w:r w:rsidRPr="0058059D">
        <w:rPr>
          <w:rFonts w:ascii="Times New Roman" w:hAnsi="Times New Roman"/>
          <w:sz w:val="28"/>
          <w:szCs w:val="28"/>
        </w:rPr>
        <w:t>а</w:t>
      </w:r>
      <w:r w:rsidRPr="0058059D">
        <w:rPr>
          <w:rFonts w:ascii="Times New Roman" w:hAnsi="Times New Roman"/>
          <w:sz w:val="28"/>
          <w:szCs w:val="28"/>
        </w:rPr>
        <w:t>гаемой мощности источника тепловой энергии за вычетом тепловой нагрузки на собственные и хозяйственные нужды.</w:t>
      </w:r>
    </w:p>
    <w:p w:rsidR="0038264B" w:rsidRPr="0038264B" w:rsidRDefault="0038264B" w:rsidP="0075166E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38264B">
        <w:rPr>
          <w:rFonts w:ascii="Times New Roman" w:hAnsi="Times New Roman"/>
          <w:sz w:val="28"/>
          <w:szCs w:val="28"/>
        </w:rPr>
        <w:t>Перечисленные характеристики указаны в таблице</w:t>
      </w:r>
    </w:p>
    <w:p w:rsidR="00C835D0" w:rsidRDefault="005778BC" w:rsidP="00E655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Таблица 8</w:t>
      </w:r>
      <w:r w:rsidR="00C835D0" w:rsidRPr="00914F8D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="00C835D0" w:rsidRPr="00401F94">
        <w:rPr>
          <w:rFonts w:ascii="Times New Roman" w:hAnsi="Times New Roman"/>
          <w:sz w:val="26"/>
          <w:szCs w:val="26"/>
        </w:rPr>
        <w:t>Балансы тепловой мощности на источнике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843"/>
        <w:gridCol w:w="2268"/>
        <w:gridCol w:w="1276"/>
      </w:tblGrid>
      <w:tr w:rsidR="00A51AEE" w:rsidRPr="00BC5183" w:rsidTr="00110298">
        <w:tc>
          <w:tcPr>
            <w:tcW w:w="1809" w:type="dxa"/>
            <w:vMerge w:val="restart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Установленная мощность и</w:t>
            </w:r>
            <w:r w:rsidRPr="00BC518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183">
              <w:rPr>
                <w:rFonts w:ascii="Times New Roman" w:hAnsi="Times New Roman"/>
                <w:sz w:val="24"/>
                <w:szCs w:val="24"/>
              </w:rPr>
              <w:t>точника</w:t>
            </w:r>
          </w:p>
        </w:tc>
        <w:tc>
          <w:tcPr>
            <w:tcW w:w="1843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Располагаемая мощность и</w:t>
            </w:r>
            <w:r w:rsidRPr="00BC518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183">
              <w:rPr>
                <w:rFonts w:ascii="Times New Roman" w:hAnsi="Times New Roman"/>
                <w:sz w:val="24"/>
                <w:szCs w:val="24"/>
              </w:rPr>
              <w:t>точника</w:t>
            </w:r>
          </w:p>
        </w:tc>
        <w:tc>
          <w:tcPr>
            <w:tcW w:w="2268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Мощность исто</w:t>
            </w:r>
            <w:r w:rsidRPr="00BC5183">
              <w:rPr>
                <w:rFonts w:ascii="Times New Roman" w:hAnsi="Times New Roman"/>
                <w:sz w:val="24"/>
                <w:szCs w:val="24"/>
              </w:rPr>
              <w:t>ч</w:t>
            </w:r>
            <w:r w:rsidRPr="00BC5183">
              <w:rPr>
                <w:rFonts w:ascii="Times New Roman" w:hAnsi="Times New Roman"/>
                <w:sz w:val="24"/>
                <w:szCs w:val="24"/>
              </w:rPr>
              <w:t>ника тепловой энергии «нетто»</w:t>
            </w:r>
          </w:p>
        </w:tc>
        <w:tc>
          <w:tcPr>
            <w:tcW w:w="1276" w:type="dxa"/>
            <w:vAlign w:val="bottom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AEE" w:rsidRPr="00BC5183" w:rsidTr="00110298">
        <w:trPr>
          <w:trHeight w:val="421"/>
        </w:trPr>
        <w:tc>
          <w:tcPr>
            <w:tcW w:w="1809" w:type="dxa"/>
            <w:vMerge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</w:tr>
      <w:tr w:rsidR="00A51AEE" w:rsidRPr="00BC5183" w:rsidTr="00110298">
        <w:tc>
          <w:tcPr>
            <w:tcW w:w="1809" w:type="dxa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Котельная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дорожная)</w:t>
            </w:r>
          </w:p>
        </w:tc>
        <w:tc>
          <w:tcPr>
            <w:tcW w:w="1843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843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268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76" w:type="dxa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A51AEE" w:rsidRPr="00BC5183" w:rsidTr="00110298">
        <w:tc>
          <w:tcPr>
            <w:tcW w:w="1809" w:type="dxa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Красноа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мейская)</w:t>
            </w:r>
          </w:p>
        </w:tc>
        <w:tc>
          <w:tcPr>
            <w:tcW w:w="1843" w:type="dxa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A51AEE" w:rsidRPr="00957162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</w:tbl>
    <w:p w:rsidR="00A51AEE" w:rsidRDefault="00A51AEE" w:rsidP="00E65512">
      <w:pPr>
        <w:rPr>
          <w:rFonts w:ascii="Times New Roman" w:hAnsi="Times New Roman"/>
          <w:sz w:val="26"/>
          <w:szCs w:val="26"/>
        </w:rPr>
      </w:pPr>
    </w:p>
    <w:p w:rsidR="00C835D0" w:rsidRPr="00B11790" w:rsidRDefault="00C835D0" w:rsidP="00E916F4">
      <w:pPr>
        <w:shd w:val="clear" w:color="auto" w:fill="FFFFFF"/>
        <w:tabs>
          <w:tab w:val="left" w:pos="111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sz w:val="26"/>
          <w:szCs w:val="26"/>
        </w:rPr>
        <w:lastRenderedPageBreak/>
        <w:t>3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>5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 Существующие и перспективные значения установленной тепловой мощности основного оборудования источника тепловой энергии</w:t>
      </w:r>
    </w:p>
    <w:p w:rsidR="00C835D0" w:rsidRPr="00A112B7" w:rsidRDefault="00C835D0" w:rsidP="00E916F4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Наличие резервов тепловой энергии дает возможность проводить точе</w:t>
      </w:r>
      <w:r w:rsidRPr="00A112B7">
        <w:rPr>
          <w:rFonts w:ascii="Times New Roman" w:hAnsi="Times New Roman"/>
          <w:sz w:val="28"/>
          <w:szCs w:val="28"/>
        </w:rPr>
        <w:t>ч</w:t>
      </w:r>
      <w:r w:rsidRPr="00A112B7">
        <w:rPr>
          <w:rFonts w:ascii="Times New Roman" w:hAnsi="Times New Roman"/>
          <w:sz w:val="28"/>
          <w:szCs w:val="28"/>
        </w:rPr>
        <w:t>ную застройку, а также выполнять реконструкцию существующих зданий с увеличением тепловых нагрузок.</w:t>
      </w:r>
    </w:p>
    <w:p w:rsidR="00C835D0" w:rsidRDefault="00C835D0" w:rsidP="00E916F4">
      <w:pPr>
        <w:shd w:val="clear" w:color="auto" w:fill="FFFFFF"/>
        <w:tabs>
          <w:tab w:val="left" w:pos="111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Таблица </w:t>
      </w:r>
      <w:r w:rsidR="005778BC">
        <w:rPr>
          <w:rFonts w:ascii="Times New Roman" w:hAnsi="Times New Roman"/>
          <w:b/>
          <w:bCs/>
          <w:spacing w:val="-10"/>
          <w:sz w:val="26"/>
          <w:szCs w:val="26"/>
        </w:rPr>
        <w:t>9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>.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401F94">
        <w:rPr>
          <w:rFonts w:ascii="Times New Roman" w:hAnsi="Times New Roman"/>
          <w:sz w:val="26"/>
          <w:szCs w:val="26"/>
        </w:rPr>
        <w:t>Существующие резервы тепловой мощности в котельных</w:t>
      </w:r>
    </w:p>
    <w:tbl>
      <w:tblPr>
        <w:tblW w:w="0" w:type="auto"/>
        <w:jc w:val="center"/>
        <w:tblInd w:w="-5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3"/>
        <w:gridCol w:w="1560"/>
        <w:gridCol w:w="2583"/>
        <w:gridCol w:w="1417"/>
        <w:gridCol w:w="1494"/>
      </w:tblGrid>
      <w:tr w:rsidR="00A51AEE" w:rsidRPr="00576AB4" w:rsidTr="00110298">
        <w:trPr>
          <w:trHeight w:hRule="exact" w:val="1498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576AB4" w:rsidRDefault="00A51AEE" w:rsidP="00110298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Суммарная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нагрузка,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576A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Максимально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возможная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тепловая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нагрузка,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МВт/</w:t>
            </w:r>
            <w:proofErr w:type="gramStart"/>
            <w:r w:rsidRPr="00576A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48" w:right="5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Резерв мощ</w:t>
            </w:r>
            <w:r>
              <w:rPr>
                <w:rFonts w:ascii="Times New Roman" w:hAnsi="Times New Roman"/>
                <w:sz w:val="24"/>
                <w:szCs w:val="24"/>
              </w:rPr>
              <w:t>нос</w:t>
            </w:r>
            <w:r w:rsidRPr="00576AB4">
              <w:rPr>
                <w:rFonts w:ascii="Times New Roman" w:hAnsi="Times New Roman"/>
                <w:sz w:val="24"/>
                <w:szCs w:val="24"/>
              </w:rPr>
              <w:t>ти, Гкал/</w:t>
            </w:r>
            <w:proofErr w:type="gramStart"/>
            <w:r w:rsidRPr="00576A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576AB4" w:rsidRDefault="00A51AEE" w:rsidP="00110298">
            <w:pPr>
              <w:shd w:val="clear" w:color="auto" w:fill="FFFFFF"/>
              <w:spacing w:after="0" w:line="288" w:lineRule="exact"/>
              <w:ind w:left="3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Резерв мощности,</w:t>
            </w:r>
          </w:p>
          <w:p w:rsidR="00A51AEE" w:rsidRPr="00576AB4" w:rsidRDefault="00A51AEE" w:rsidP="00110298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A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1AEE" w:rsidRPr="00576AB4" w:rsidTr="00110298">
        <w:trPr>
          <w:trHeight w:hRule="exact" w:val="1014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Котельная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E742D" w:rsidRDefault="00A51AEE" w:rsidP="00110298">
            <w:pPr>
              <w:shd w:val="clear" w:color="auto" w:fill="FFFFFF"/>
              <w:spacing w:after="0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E742D" w:rsidRDefault="00A51AEE" w:rsidP="00110298">
            <w:pPr>
              <w:shd w:val="clear" w:color="auto" w:fill="FFFFFF"/>
              <w:spacing w:after="0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5E602A" w:rsidRDefault="00A51AEE" w:rsidP="00110298">
            <w:pPr>
              <w:shd w:val="clear" w:color="auto" w:fill="FFFFFF"/>
              <w:spacing w:after="0"/>
              <w:ind w:lef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51AEE" w:rsidRPr="00576AB4" w:rsidTr="00110298">
        <w:trPr>
          <w:trHeight w:hRule="exact" w:val="947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Красноа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мейская)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hd w:val="clear" w:color="auto" w:fill="FFFFFF"/>
              <w:spacing w:after="0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hd w:val="clear" w:color="auto" w:fill="FFFFFF"/>
              <w:spacing w:after="0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hd w:val="clear" w:color="auto" w:fill="FFFFFF"/>
              <w:spacing w:after="0"/>
              <w:ind w:lef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C835D0" w:rsidRDefault="00C835D0" w:rsidP="00E916F4">
      <w:pPr>
        <w:spacing w:after="106" w:line="1" w:lineRule="exact"/>
        <w:rPr>
          <w:sz w:val="2"/>
          <w:szCs w:val="2"/>
        </w:rPr>
      </w:pPr>
    </w:p>
    <w:p w:rsidR="005778BC" w:rsidRDefault="00C835D0" w:rsidP="005778BC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В таблице приведены данные по перспективным балансам тепловой мо</w:t>
      </w:r>
      <w:r w:rsidRPr="00A112B7">
        <w:rPr>
          <w:rFonts w:ascii="Times New Roman" w:hAnsi="Times New Roman"/>
          <w:sz w:val="28"/>
          <w:szCs w:val="28"/>
        </w:rPr>
        <w:t>щ</w:t>
      </w:r>
      <w:r w:rsidRPr="00A112B7">
        <w:rPr>
          <w:rFonts w:ascii="Times New Roman" w:hAnsi="Times New Roman"/>
          <w:sz w:val="28"/>
          <w:szCs w:val="28"/>
        </w:rPr>
        <w:t>ности котельных на расчётный период с учётом реконструкции котельных и строительства новых источников тепловой энергии во вновь застраиваемых микрорайонах.</w:t>
      </w:r>
    </w:p>
    <w:p w:rsidR="00C835D0" w:rsidRDefault="00C835D0" w:rsidP="005778BC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6"/>
          <w:szCs w:val="26"/>
        </w:rPr>
      </w:pP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Таблица </w:t>
      </w:r>
      <w:r w:rsidR="005778BC">
        <w:rPr>
          <w:rFonts w:ascii="Times New Roman" w:hAnsi="Times New Roman"/>
          <w:b/>
          <w:bCs/>
          <w:spacing w:val="-10"/>
          <w:sz w:val="26"/>
          <w:szCs w:val="26"/>
        </w:rPr>
        <w:t>10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. 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401F94">
        <w:rPr>
          <w:rFonts w:ascii="Times New Roman" w:hAnsi="Times New Roman"/>
          <w:sz w:val="26"/>
          <w:szCs w:val="26"/>
        </w:rPr>
        <w:t>Перспективные резервы тепловой мощности в котельн</w:t>
      </w:r>
      <w:r w:rsidR="00F06696">
        <w:rPr>
          <w:rFonts w:ascii="Times New Roman" w:hAnsi="Times New Roman"/>
          <w:sz w:val="26"/>
          <w:szCs w:val="26"/>
        </w:rPr>
        <w:t>ых</w:t>
      </w:r>
      <w:r w:rsidR="00181C6B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545"/>
        <w:gridCol w:w="2602"/>
        <w:gridCol w:w="1747"/>
        <w:gridCol w:w="1690"/>
      </w:tblGrid>
      <w:tr w:rsidR="00A51AEE" w:rsidRPr="00622CF6" w:rsidTr="00110298">
        <w:trPr>
          <w:trHeight w:hRule="exact" w:val="9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F85FA8" w:rsidRDefault="00A51AEE" w:rsidP="00110298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Суммарная</w:t>
            </w:r>
          </w:p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нагрузка,</w:t>
            </w:r>
          </w:p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F85FA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F85FA8" w:rsidRDefault="00A51AEE" w:rsidP="00110298">
            <w:pPr>
              <w:shd w:val="clear" w:color="auto" w:fill="FFFFFF"/>
              <w:spacing w:after="0" w:line="278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Максимально</w:t>
            </w:r>
          </w:p>
          <w:p w:rsidR="00A51AEE" w:rsidRPr="00F85FA8" w:rsidRDefault="00A51AEE" w:rsidP="00110298">
            <w:pPr>
              <w:shd w:val="clear" w:color="auto" w:fill="FFFFFF"/>
              <w:spacing w:after="0" w:line="278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возможная тепловая</w:t>
            </w:r>
          </w:p>
          <w:p w:rsidR="00A51AEE" w:rsidRPr="00F85FA8" w:rsidRDefault="00A51AEE" w:rsidP="00110298">
            <w:pPr>
              <w:shd w:val="clear" w:color="auto" w:fill="FFFFFF"/>
              <w:spacing w:after="0" w:line="278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нагрузка, Гкал/</w:t>
            </w:r>
            <w:proofErr w:type="gramStart"/>
            <w:r w:rsidRPr="00F85FA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 р</w:t>
            </w:r>
            <w:r w:rsidRPr="00F85FA8">
              <w:rPr>
                <w:rFonts w:ascii="Times New Roman" w:hAnsi="Times New Roman"/>
                <w:sz w:val="24"/>
                <w:szCs w:val="24"/>
              </w:rPr>
              <w:t>езерв</w:t>
            </w:r>
          </w:p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мощности,</w:t>
            </w:r>
          </w:p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F85FA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F85FA8" w:rsidRDefault="00A51AEE" w:rsidP="00110298">
            <w:pPr>
              <w:shd w:val="clear" w:color="auto" w:fill="FFFFFF"/>
              <w:spacing w:after="0" w:line="288" w:lineRule="exact"/>
              <w:ind w:left="86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Резерв мо</w:t>
            </w:r>
            <w:r w:rsidRPr="00F85FA8">
              <w:rPr>
                <w:rFonts w:ascii="Times New Roman" w:hAnsi="Times New Roman"/>
                <w:sz w:val="24"/>
                <w:szCs w:val="24"/>
              </w:rPr>
              <w:t>щ</w:t>
            </w:r>
            <w:r w:rsidRPr="00F85FA8">
              <w:rPr>
                <w:rFonts w:ascii="Times New Roman" w:hAnsi="Times New Roman"/>
                <w:sz w:val="24"/>
                <w:szCs w:val="24"/>
              </w:rPr>
              <w:t>ности,</w:t>
            </w:r>
          </w:p>
          <w:p w:rsidR="00A51AEE" w:rsidRPr="00F85FA8" w:rsidRDefault="00A51AEE" w:rsidP="00110298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1AEE" w:rsidRPr="00622CF6" w:rsidTr="00110298">
        <w:trPr>
          <w:trHeight w:hRule="exact" w:val="11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рожная)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E742D" w:rsidRDefault="00A51AEE" w:rsidP="00110298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96867" w:rsidRDefault="00A51AEE" w:rsidP="00110298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96867" w:rsidRDefault="00A51AEE" w:rsidP="001102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96867" w:rsidRDefault="00A51AEE" w:rsidP="00110298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1AEE" w:rsidRPr="00622CF6" w:rsidTr="00110298">
        <w:trPr>
          <w:trHeight w:hRule="exact" w:val="11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83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A51AEE" w:rsidRPr="00BC5183" w:rsidRDefault="00A51AEE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Красноа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мейская)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96867" w:rsidRDefault="00A51AEE" w:rsidP="00110298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Pr="00C96867" w:rsidRDefault="00A51AEE" w:rsidP="001102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AEE" w:rsidRDefault="00A51AEE" w:rsidP="00110298">
            <w:pPr>
              <w:shd w:val="clear" w:color="auto" w:fill="FFFFFF"/>
              <w:ind w:lef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A51AEE" w:rsidRDefault="00A51AEE" w:rsidP="005778BC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6"/>
          <w:szCs w:val="26"/>
        </w:rPr>
      </w:pPr>
    </w:p>
    <w:p w:rsidR="00A51AEE" w:rsidRDefault="00A51AEE" w:rsidP="005778BC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6"/>
          <w:szCs w:val="26"/>
        </w:rPr>
      </w:pPr>
    </w:p>
    <w:p w:rsidR="00C835D0" w:rsidRDefault="00C835D0" w:rsidP="00E916F4">
      <w:pPr>
        <w:spacing w:after="106" w:line="1" w:lineRule="exact"/>
        <w:rPr>
          <w:sz w:val="2"/>
          <w:szCs w:val="2"/>
        </w:rPr>
      </w:pPr>
    </w:p>
    <w:p w:rsidR="00C835D0" w:rsidRPr="00B11790" w:rsidRDefault="00C835D0" w:rsidP="00E916F4">
      <w:pPr>
        <w:shd w:val="clear" w:color="auto" w:fill="FFFFFF"/>
        <w:tabs>
          <w:tab w:val="left" w:pos="111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sz w:val="26"/>
          <w:szCs w:val="26"/>
        </w:rPr>
        <w:lastRenderedPageBreak/>
        <w:t>3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>6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 Значения существующих и перспективных потерь тепловой энергии при ее п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е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редаче по тепловым сетям, включая потери тепловой энергии в тепловых сетях тепл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о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передачей через 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C835D0" w:rsidRDefault="00C835D0" w:rsidP="00E916F4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t>Потери тепловой энергии в сетях определены расчетным способом. Осн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вой для определения фактически потребленной тепловой энергии зданиями я</w:t>
      </w:r>
      <w:r w:rsidRPr="00A112B7">
        <w:rPr>
          <w:rFonts w:ascii="Times New Roman" w:hAnsi="Times New Roman"/>
          <w:sz w:val="28"/>
          <w:szCs w:val="28"/>
        </w:rPr>
        <w:t>в</w:t>
      </w:r>
      <w:r w:rsidRPr="00A112B7">
        <w:rPr>
          <w:rFonts w:ascii="Times New Roman" w:hAnsi="Times New Roman"/>
          <w:sz w:val="28"/>
          <w:szCs w:val="28"/>
        </w:rPr>
        <w:t>ляются приборы учета тепловой энергии.</w:t>
      </w:r>
    </w:p>
    <w:p w:rsidR="00C835D0" w:rsidRPr="00FE0FB2" w:rsidRDefault="00C835D0" w:rsidP="00E0327C">
      <w:pPr>
        <w:keepNext/>
        <w:jc w:val="both"/>
        <w:rPr>
          <w:rFonts w:ascii="Times New Roman" w:hAnsi="Times New Roman"/>
          <w:b/>
          <w:bCs/>
        </w:rPr>
      </w:pPr>
      <w:r w:rsidRPr="00401F94">
        <w:rPr>
          <w:rFonts w:ascii="Times New Roman" w:hAnsi="Times New Roman"/>
          <w:b/>
          <w:sz w:val="26"/>
          <w:szCs w:val="26"/>
        </w:rPr>
        <w:t>Таблица 1</w:t>
      </w:r>
      <w:r w:rsidR="005778BC">
        <w:rPr>
          <w:rFonts w:ascii="Times New Roman" w:hAnsi="Times New Roman"/>
          <w:b/>
          <w:sz w:val="26"/>
          <w:szCs w:val="26"/>
        </w:rPr>
        <w:t>1</w:t>
      </w:r>
      <w:r w:rsidRPr="00401F94">
        <w:rPr>
          <w:rFonts w:ascii="Times New Roman" w:hAnsi="Times New Roman"/>
          <w:b/>
          <w:sz w:val="26"/>
          <w:szCs w:val="26"/>
        </w:rPr>
        <w:t>.</w:t>
      </w:r>
      <w:r w:rsidRPr="00401F94">
        <w:rPr>
          <w:rFonts w:ascii="Times New Roman" w:hAnsi="Times New Roman"/>
          <w:sz w:val="26"/>
          <w:szCs w:val="26"/>
        </w:rPr>
        <w:t xml:space="preserve">  Техническая характеристика оборудования тепловых сетей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39"/>
        <w:gridCol w:w="1716"/>
        <w:gridCol w:w="1064"/>
        <w:gridCol w:w="2479"/>
        <w:gridCol w:w="1701"/>
        <w:gridCol w:w="1560"/>
      </w:tblGrid>
      <w:tr w:rsidR="00181C6B" w:rsidRPr="00FE0FB2" w:rsidTr="00320F9D">
        <w:trPr>
          <w:trHeight w:val="2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Наименование котельной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 xml:space="preserve">Диаметр сетей, </w:t>
            </w:r>
            <w:proofErr w:type="gramStart"/>
            <w:r w:rsidRPr="00FE0FB2">
              <w:rPr>
                <w:rFonts w:ascii="Times New Roman" w:hAnsi="Times New Roman"/>
                <w:b/>
                <w:bCs/>
              </w:rPr>
              <w:t>мм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Способ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Тип изоляции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Планируемый срок замены</w:t>
            </w:r>
          </w:p>
        </w:tc>
      </w:tr>
      <w:tr w:rsidR="00181C6B" w:rsidRPr="00FE0FB2" w:rsidTr="00320F9D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Pr="00FE0FB2" w:rsidRDefault="00181C6B" w:rsidP="00320F9D">
            <w:pPr>
              <w:jc w:val="center"/>
              <w:rPr>
                <w:rFonts w:ascii="Times New Roman" w:hAnsi="Times New Roman"/>
              </w:rPr>
            </w:pPr>
            <w:r w:rsidRPr="00FE0FB2">
              <w:rPr>
                <w:rFonts w:ascii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181C6B" w:rsidP="00320F9D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Котельная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81C6B" w:rsidRPr="00FE0FB2" w:rsidRDefault="002A55BE" w:rsidP="00320F9D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Желазнод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рожная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181C6B" w:rsidRPr="00FE0FB2" w:rsidRDefault="00181C6B" w:rsidP="00320F9D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Default="00181C6B" w:rsidP="00320F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108;</w:t>
            </w:r>
          </w:p>
          <w:p w:rsidR="00181C6B" w:rsidRDefault="00181C6B" w:rsidP="00320F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57;</w:t>
            </w:r>
          </w:p>
          <w:p w:rsidR="00181C6B" w:rsidRPr="00836035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FAA" w:rsidRDefault="00695FAA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Наружная, </w:t>
            </w:r>
          </w:p>
          <w:p w:rsidR="00181C6B" w:rsidRPr="00836035" w:rsidRDefault="00695FAA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канальная</w:t>
            </w:r>
          </w:p>
          <w:p w:rsidR="00181C6B" w:rsidRPr="00836035" w:rsidRDefault="00181C6B" w:rsidP="0069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4E0FB9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B9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r>
              <w:rPr>
                <w:rFonts w:ascii="Times New Roman" w:hAnsi="Times New Roman"/>
                <w:sz w:val="24"/>
                <w:szCs w:val="24"/>
              </w:rPr>
              <w:t>плита-рубероид</w:t>
            </w:r>
          </w:p>
          <w:p w:rsidR="00181C6B" w:rsidRPr="00836035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Pr="00836035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г.</w:t>
            </w:r>
          </w:p>
        </w:tc>
      </w:tr>
      <w:tr w:rsidR="00181C6B" w:rsidRPr="00FE0FB2" w:rsidTr="00110298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181C6B" w:rsidP="00320F9D">
            <w:pPr>
              <w:jc w:val="center"/>
              <w:rPr>
                <w:rFonts w:ascii="Times New Roman" w:hAnsi="Times New Roman"/>
              </w:rPr>
            </w:pPr>
          </w:p>
          <w:p w:rsidR="00181C6B" w:rsidRPr="00FE0FB2" w:rsidRDefault="00181C6B" w:rsidP="00320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181C6B" w:rsidP="00320F9D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E0FB2">
              <w:rPr>
                <w:rFonts w:ascii="Times New Roman" w:hAnsi="Times New Roman"/>
                <w:b/>
                <w:bCs/>
              </w:rPr>
              <w:t>Котельная</w:t>
            </w:r>
          </w:p>
          <w:p w:rsidR="00181C6B" w:rsidRPr="00FE0FB2" w:rsidRDefault="002A55BE" w:rsidP="00695FAA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(ул. </w:t>
            </w:r>
            <w:r w:rsidR="00181C6B">
              <w:rPr>
                <w:rFonts w:ascii="Times New Roman" w:hAnsi="Times New Roman"/>
                <w:b/>
                <w:bCs/>
              </w:rPr>
              <w:t>Красноа</w:t>
            </w:r>
            <w:r w:rsidR="00181C6B">
              <w:rPr>
                <w:rFonts w:ascii="Times New Roman" w:hAnsi="Times New Roman"/>
                <w:b/>
                <w:bCs/>
              </w:rPr>
              <w:t>р</w:t>
            </w:r>
            <w:r w:rsidR="00181C6B">
              <w:rPr>
                <w:rFonts w:ascii="Times New Roman" w:hAnsi="Times New Roman"/>
                <w:b/>
                <w:bCs/>
              </w:rPr>
              <w:t>мейская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89;</w:t>
            </w:r>
          </w:p>
          <w:p w:rsidR="00181C6B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FAA" w:rsidRDefault="00695FAA" w:rsidP="0069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Наружная, </w:t>
            </w:r>
          </w:p>
          <w:p w:rsidR="00181C6B" w:rsidRPr="00836035" w:rsidRDefault="00695FAA" w:rsidP="00AE6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4E0FB9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B9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r>
              <w:rPr>
                <w:rFonts w:ascii="Times New Roman" w:hAnsi="Times New Roman"/>
                <w:sz w:val="24"/>
                <w:szCs w:val="24"/>
              </w:rPr>
              <w:t>плита-рубероид</w:t>
            </w:r>
          </w:p>
          <w:p w:rsidR="00181C6B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г.</w:t>
            </w:r>
          </w:p>
        </w:tc>
      </w:tr>
      <w:tr w:rsidR="00181C6B" w:rsidRPr="00FE0FB2" w:rsidTr="00110298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181C6B" w:rsidP="00320F9D">
            <w:pPr>
              <w:jc w:val="center"/>
              <w:rPr>
                <w:rFonts w:ascii="Times New Roman" w:hAnsi="Times New Roman"/>
              </w:rPr>
            </w:pPr>
          </w:p>
          <w:p w:rsidR="00181C6B" w:rsidRDefault="00181C6B" w:rsidP="00320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181C6B" w:rsidP="00320F9D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Котельная</w:t>
            </w:r>
          </w:p>
          <w:p w:rsidR="00181C6B" w:rsidRDefault="002A55BE" w:rsidP="00695FAA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(ул. </w:t>
            </w:r>
            <w:r w:rsidR="00181C6B">
              <w:rPr>
                <w:rFonts w:ascii="Times New Roman" w:hAnsi="Times New Roman"/>
                <w:b/>
                <w:bCs/>
              </w:rPr>
              <w:t>Советская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B8" w:rsidRDefault="0041085F" w:rsidP="00AE6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="00AE62B8">
              <w:rPr>
                <w:rFonts w:ascii="Times New Roman" w:hAnsi="Times New Roman"/>
                <w:sz w:val="24"/>
                <w:szCs w:val="24"/>
              </w:rPr>
              <w:t>; 219; 108; 89; 76; 50;32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B8" w:rsidRDefault="00AE62B8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Наземные, </w:t>
            </w:r>
          </w:p>
          <w:p w:rsidR="00181C6B" w:rsidRDefault="00AE62B8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Default="00AE62B8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ППУ,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/битум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Default="002A32C7" w:rsidP="0032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</w:tbl>
    <w:p w:rsidR="00F63592" w:rsidRDefault="00F63592" w:rsidP="00F63592">
      <w:pPr>
        <w:keepNext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63592" w:rsidRDefault="00F63592" w:rsidP="00E0327C">
      <w:pPr>
        <w:keepNext/>
        <w:jc w:val="both"/>
        <w:rPr>
          <w:rFonts w:ascii="Times New Roman" w:hAnsi="Times New Roman"/>
          <w:b/>
          <w:sz w:val="26"/>
          <w:szCs w:val="26"/>
        </w:rPr>
      </w:pPr>
    </w:p>
    <w:p w:rsidR="00F63592" w:rsidRDefault="00F635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835D0" w:rsidRDefault="00C835D0" w:rsidP="00E0327C">
      <w:pPr>
        <w:keepNext/>
        <w:jc w:val="both"/>
        <w:rPr>
          <w:rFonts w:ascii="Times New Roman" w:hAnsi="Times New Roman"/>
          <w:sz w:val="26"/>
          <w:szCs w:val="26"/>
        </w:rPr>
      </w:pPr>
      <w:r w:rsidRPr="00401F94">
        <w:rPr>
          <w:rFonts w:ascii="Times New Roman" w:hAnsi="Times New Roman"/>
          <w:b/>
          <w:sz w:val="26"/>
          <w:szCs w:val="26"/>
        </w:rPr>
        <w:lastRenderedPageBreak/>
        <w:t>Таблица 1</w:t>
      </w:r>
      <w:r w:rsidR="005778BC">
        <w:rPr>
          <w:rFonts w:ascii="Times New Roman" w:hAnsi="Times New Roman"/>
          <w:b/>
          <w:sz w:val="26"/>
          <w:szCs w:val="26"/>
        </w:rPr>
        <w:t>2</w:t>
      </w:r>
      <w:r w:rsidRPr="00401F94">
        <w:rPr>
          <w:rFonts w:ascii="Times New Roman" w:hAnsi="Times New Roman"/>
          <w:b/>
          <w:sz w:val="26"/>
          <w:szCs w:val="26"/>
        </w:rPr>
        <w:t xml:space="preserve">.  </w:t>
      </w:r>
      <w:r w:rsidRPr="00401F94">
        <w:rPr>
          <w:rFonts w:ascii="Times New Roman" w:hAnsi="Times New Roman"/>
          <w:sz w:val="26"/>
          <w:szCs w:val="26"/>
        </w:rPr>
        <w:t>Техническая характеристика оборудования тепловых сетей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79"/>
        <w:gridCol w:w="1876"/>
        <w:gridCol w:w="2693"/>
        <w:gridCol w:w="1134"/>
        <w:gridCol w:w="1947"/>
        <w:gridCol w:w="1765"/>
      </w:tblGrid>
      <w:tr w:rsidR="00181C6B" w:rsidRPr="0020495A" w:rsidTr="002A55BE">
        <w:trPr>
          <w:trHeight w:val="9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BA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BA9">
              <w:rPr>
                <w:rFonts w:ascii="Times New Roman" w:hAnsi="Times New Roman"/>
                <w:b/>
                <w:bCs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BA9">
              <w:rPr>
                <w:rFonts w:ascii="Times New Roman" w:hAnsi="Times New Roman"/>
                <w:b/>
                <w:bCs/>
              </w:rPr>
              <w:t>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BA9">
              <w:rPr>
                <w:rFonts w:ascii="Times New Roman" w:hAnsi="Times New Roman"/>
                <w:b/>
                <w:bCs/>
              </w:rPr>
              <w:t>Прот</w:t>
            </w:r>
            <w:r w:rsidRPr="00582BA9">
              <w:rPr>
                <w:rFonts w:ascii="Times New Roman" w:hAnsi="Times New Roman"/>
                <w:b/>
                <w:bCs/>
              </w:rPr>
              <w:t>я</w:t>
            </w:r>
            <w:r w:rsidRPr="00582BA9">
              <w:rPr>
                <w:rFonts w:ascii="Times New Roman" w:hAnsi="Times New Roman"/>
                <w:b/>
                <w:bCs/>
              </w:rPr>
              <w:t xml:space="preserve">женность, </w:t>
            </w:r>
            <w:proofErr w:type="gramStart"/>
            <w:r w:rsidRPr="00582BA9">
              <w:rPr>
                <w:rFonts w:ascii="Times New Roman" w:hAnsi="Times New Roman"/>
                <w:b/>
                <w:bCs/>
              </w:rPr>
              <w:t>м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BA9">
              <w:rPr>
                <w:rFonts w:ascii="Times New Roman" w:hAnsi="Times New Roman"/>
                <w:b/>
                <w:bCs/>
              </w:rPr>
              <w:t>Динамика прот</w:t>
            </w:r>
            <w:r w:rsidRPr="00582BA9">
              <w:rPr>
                <w:rFonts w:ascii="Times New Roman" w:hAnsi="Times New Roman"/>
                <w:b/>
                <w:bCs/>
              </w:rPr>
              <w:t>я</w:t>
            </w:r>
            <w:r w:rsidRPr="00582BA9">
              <w:rPr>
                <w:rFonts w:ascii="Times New Roman" w:hAnsi="Times New Roman"/>
                <w:b/>
                <w:bCs/>
              </w:rPr>
              <w:t>женности сетей, выработавших нормативный срок, %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BA9">
              <w:rPr>
                <w:rFonts w:ascii="Times New Roman" w:hAnsi="Times New Roman"/>
                <w:b/>
                <w:bCs/>
              </w:rPr>
              <w:t>Динамика р</w:t>
            </w:r>
            <w:r w:rsidRPr="00582BA9">
              <w:rPr>
                <w:rFonts w:ascii="Times New Roman" w:hAnsi="Times New Roman"/>
                <w:b/>
                <w:bCs/>
              </w:rPr>
              <w:t>е</w:t>
            </w:r>
            <w:r w:rsidRPr="00582BA9">
              <w:rPr>
                <w:rFonts w:ascii="Times New Roman" w:hAnsi="Times New Roman"/>
                <w:b/>
                <w:bCs/>
              </w:rPr>
              <w:t xml:space="preserve">конструкции сетей, </w:t>
            </w:r>
            <w:proofErr w:type="gramStart"/>
            <w:r w:rsidRPr="00582BA9">
              <w:rPr>
                <w:rFonts w:ascii="Times New Roman" w:hAnsi="Times New Roman"/>
                <w:b/>
                <w:bCs/>
              </w:rPr>
              <w:t>км</w:t>
            </w:r>
            <w:proofErr w:type="gramEnd"/>
          </w:p>
        </w:tc>
      </w:tr>
      <w:tr w:rsidR="00181C6B" w:rsidRPr="0020495A" w:rsidTr="002A55BE">
        <w:trPr>
          <w:trHeight w:val="81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 w:rsidRPr="0058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Максатиха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C6B" w:rsidRPr="00790E7D" w:rsidRDefault="00F63592" w:rsidP="002A55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(ул.</w:t>
            </w:r>
            <w:r w:rsidR="002A55B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Железнодорожная)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181C6B" w:rsidRPr="0020495A" w:rsidTr="002A55BE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Pr="00582BA9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Максатиха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949" w:rsidRPr="00790E7D" w:rsidRDefault="00F63592" w:rsidP="002A55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36949">
              <w:rPr>
                <w:rFonts w:ascii="Times New Roman" w:hAnsi="Times New Roman"/>
                <w:bCs/>
              </w:rPr>
              <w:t xml:space="preserve">(ул. </w:t>
            </w:r>
            <w:r w:rsidR="00236949" w:rsidRPr="00790E7D">
              <w:rPr>
                <w:rFonts w:ascii="Times New Roman" w:hAnsi="Times New Roman"/>
                <w:bCs/>
              </w:rPr>
              <w:t>Красноармейская</w:t>
            </w:r>
            <w:r w:rsidR="0023694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858,0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181C6B" w:rsidRPr="0020495A" w:rsidTr="002A55BE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181C6B" w:rsidP="00320F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Максатиха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949" w:rsidRPr="00790E7D" w:rsidRDefault="00F63592" w:rsidP="00236949">
            <w:pPr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36949">
              <w:rPr>
                <w:rFonts w:ascii="Times New Roman" w:hAnsi="Times New Roman"/>
                <w:bCs/>
              </w:rPr>
              <w:t>(ул. Советская</w:t>
            </w:r>
            <w:proofErr w:type="gramStart"/>
            <w:r w:rsidR="00236949">
              <w:rPr>
                <w:rFonts w:ascii="Times New Roman" w:hAnsi="Times New Roman"/>
                <w:b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453D57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20070,0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236949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C6B" w:rsidRDefault="00236949" w:rsidP="00320F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181C6B" w:rsidRPr="00B11790" w:rsidRDefault="00C835D0" w:rsidP="00181C6B">
      <w:pPr>
        <w:shd w:val="clear" w:color="auto" w:fill="FFFFFF"/>
        <w:tabs>
          <w:tab w:val="left" w:pos="142"/>
          <w:tab w:val="left" w:pos="1114"/>
          <w:tab w:val="left" w:pos="3830"/>
          <w:tab w:val="left" w:pos="5386"/>
          <w:tab w:val="left" w:pos="7421"/>
        </w:tabs>
        <w:spacing w:before="461" w:line="432" w:lineRule="exact"/>
        <w:rPr>
          <w:rFonts w:ascii="Times New Roman" w:hAnsi="Times New Roman"/>
          <w:b/>
          <w:bCs/>
          <w:spacing w:val="-10"/>
          <w:sz w:val="26"/>
          <w:szCs w:val="26"/>
        </w:rPr>
      </w:pPr>
      <w:r w:rsidRPr="00401F94">
        <w:rPr>
          <w:rFonts w:ascii="Times New Roman" w:hAnsi="Times New Roman"/>
          <w:b/>
          <w:bCs/>
          <w:spacing w:val="-10"/>
          <w:sz w:val="26"/>
          <w:szCs w:val="26"/>
        </w:rPr>
        <w:tab/>
      </w:r>
      <w:r w:rsidRPr="00401F94">
        <w:rPr>
          <w:rFonts w:ascii="Times New Roman" w:hAnsi="Times New Roman"/>
          <w:b/>
          <w:sz w:val="26"/>
          <w:szCs w:val="26"/>
        </w:rPr>
        <w:t>Таблица 1</w:t>
      </w:r>
      <w:r w:rsidR="005778BC">
        <w:rPr>
          <w:rFonts w:ascii="Times New Roman" w:hAnsi="Times New Roman"/>
          <w:b/>
          <w:sz w:val="26"/>
          <w:szCs w:val="26"/>
        </w:rPr>
        <w:t>3</w:t>
      </w:r>
      <w:r w:rsidRPr="00401F94">
        <w:rPr>
          <w:rFonts w:ascii="Times New Roman" w:hAnsi="Times New Roman"/>
          <w:sz w:val="26"/>
          <w:szCs w:val="26"/>
        </w:rPr>
        <w:t xml:space="preserve">.  </w:t>
      </w:r>
      <w:r w:rsidR="00983A65" w:rsidRPr="00401F94">
        <w:rPr>
          <w:rFonts w:ascii="Times New Roman" w:hAnsi="Times New Roman"/>
          <w:sz w:val="26"/>
          <w:szCs w:val="26"/>
        </w:rPr>
        <w:t>Баланс тепловой энергии</w:t>
      </w:r>
      <w:r w:rsidR="00983A65">
        <w:rPr>
          <w:rFonts w:ascii="Times New Roman" w:hAnsi="Times New Roman"/>
          <w:sz w:val="26"/>
          <w:szCs w:val="26"/>
        </w:rPr>
        <w:t xml:space="preserve"> на теплоснабжение населения от котельной   (ул. </w:t>
      </w:r>
      <w:proofErr w:type="gramStart"/>
      <w:r w:rsidR="00983A65">
        <w:rPr>
          <w:rFonts w:ascii="Times New Roman" w:hAnsi="Times New Roman"/>
          <w:sz w:val="26"/>
          <w:szCs w:val="26"/>
        </w:rPr>
        <w:t>Железнодорожная</w:t>
      </w:r>
      <w:proofErr w:type="gramEnd"/>
      <w:r w:rsidR="00983A65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4"/>
        <w:gridCol w:w="2506"/>
        <w:gridCol w:w="1325"/>
      </w:tblGrid>
      <w:tr w:rsidR="00181C6B" w:rsidRPr="00622CF6" w:rsidTr="00320F9D">
        <w:trPr>
          <w:trHeight w:hRule="exact" w:val="48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  <w:ind w:left="1574"/>
            </w:pPr>
            <w:r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</w:rPr>
              <w:t>Значение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9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Выработка тепловой энергии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1256,0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  <w:spacing w:val="-11"/>
              </w:rPr>
              <w:t>Расход тепловой энергии на собственные нужды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</w:tr>
      <w:tr w:rsidR="00A51AEE" w:rsidRPr="00622CF6" w:rsidTr="00320F9D">
        <w:trPr>
          <w:trHeight w:hRule="exact" w:val="38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Отпуск тепловой энергии в сеть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237366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898,36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  <w:spacing w:val="-11"/>
              </w:rPr>
              <w:t>Потери тепловой энергии в сетях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237366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238,64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rPr>
                <w:b/>
              </w:rPr>
            </w:pPr>
          </w:p>
          <w:p w:rsidR="00A51AEE" w:rsidRPr="00E357DB" w:rsidRDefault="00A51AEE" w:rsidP="00320F9D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37"/>
              <w:rPr>
                <w:b/>
              </w:rPr>
            </w:pPr>
            <w:r w:rsidRPr="00E357D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2373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51AEE" w:rsidRPr="00622CF6" w:rsidTr="00320F9D">
        <w:trPr>
          <w:trHeight w:hRule="exact" w:val="39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Полезный отпуск потребителям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237366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898,36</w:t>
            </w:r>
          </w:p>
        </w:tc>
      </w:tr>
    </w:tbl>
    <w:p w:rsidR="00983A65" w:rsidRPr="00B11790" w:rsidRDefault="00181C6B" w:rsidP="00983A65">
      <w:pPr>
        <w:shd w:val="clear" w:color="auto" w:fill="FFFFFF"/>
        <w:tabs>
          <w:tab w:val="left" w:pos="142"/>
          <w:tab w:val="left" w:pos="1114"/>
          <w:tab w:val="left" w:pos="3830"/>
          <w:tab w:val="left" w:pos="5386"/>
          <w:tab w:val="left" w:pos="7421"/>
        </w:tabs>
        <w:spacing w:before="461" w:line="432" w:lineRule="exact"/>
        <w:rPr>
          <w:rFonts w:ascii="Times New Roman" w:hAnsi="Times New Roman"/>
          <w:b/>
          <w:bCs/>
          <w:spacing w:val="-10"/>
          <w:sz w:val="26"/>
          <w:szCs w:val="26"/>
        </w:rPr>
      </w:pPr>
      <w:r w:rsidRPr="00401F94">
        <w:rPr>
          <w:rFonts w:ascii="Times New Roman" w:hAnsi="Times New Roman"/>
          <w:sz w:val="26"/>
          <w:szCs w:val="26"/>
        </w:rPr>
        <w:t>Б</w:t>
      </w:r>
      <w:r w:rsidR="00983A65" w:rsidRPr="00983A65">
        <w:rPr>
          <w:rFonts w:ascii="Times New Roman" w:hAnsi="Times New Roman"/>
          <w:sz w:val="26"/>
          <w:szCs w:val="26"/>
        </w:rPr>
        <w:t xml:space="preserve"> </w:t>
      </w:r>
      <w:r w:rsidR="00983A65" w:rsidRPr="00401F94">
        <w:rPr>
          <w:rFonts w:ascii="Times New Roman" w:hAnsi="Times New Roman"/>
          <w:sz w:val="26"/>
          <w:szCs w:val="26"/>
        </w:rPr>
        <w:t>Баланс тепловой энергии</w:t>
      </w:r>
      <w:r w:rsidR="00983A65">
        <w:rPr>
          <w:rFonts w:ascii="Times New Roman" w:hAnsi="Times New Roman"/>
          <w:sz w:val="26"/>
          <w:szCs w:val="26"/>
        </w:rPr>
        <w:t xml:space="preserve"> на теплоснабжение населения от котельной</w:t>
      </w:r>
      <w:r w:rsidR="00231B07">
        <w:rPr>
          <w:rFonts w:ascii="Times New Roman" w:hAnsi="Times New Roman"/>
          <w:sz w:val="26"/>
          <w:szCs w:val="26"/>
        </w:rPr>
        <w:t xml:space="preserve">                    </w:t>
      </w:r>
      <w:r w:rsidR="00983A65">
        <w:rPr>
          <w:rFonts w:ascii="Times New Roman" w:hAnsi="Times New Roman"/>
          <w:sz w:val="26"/>
          <w:szCs w:val="26"/>
        </w:rPr>
        <w:t xml:space="preserve"> (ул. </w:t>
      </w:r>
      <w:proofErr w:type="gramStart"/>
      <w:r w:rsidR="00983A65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="00983A65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4"/>
        <w:gridCol w:w="2506"/>
        <w:gridCol w:w="1325"/>
      </w:tblGrid>
      <w:tr w:rsidR="00181C6B" w:rsidRPr="00622CF6" w:rsidTr="00542BFB">
        <w:trPr>
          <w:trHeight w:hRule="exact" w:val="30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  <w:ind w:left="1574"/>
            </w:pPr>
            <w:r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</w:rPr>
              <w:t>Значение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9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Выработка тепловой энергии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1393,0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  <w:spacing w:val="-11"/>
              </w:rPr>
              <w:t>Расход тепловой энергии на собственные нужды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</w:tr>
      <w:tr w:rsidR="00A51AEE" w:rsidRPr="00622CF6" w:rsidTr="00320F9D">
        <w:trPr>
          <w:trHeight w:hRule="exact" w:val="38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Отпуск тепловой энергии в сеть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237366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993,4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  <w:spacing w:val="-11"/>
              </w:rPr>
              <w:t>Потери тепловой энергии в сетях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237366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278,6</w:t>
            </w:r>
          </w:p>
        </w:tc>
      </w:tr>
      <w:tr w:rsidR="00A51AEE" w:rsidRPr="00622CF6" w:rsidTr="00542BFB">
        <w:trPr>
          <w:trHeight w:hRule="exact" w:val="374"/>
        </w:trPr>
        <w:tc>
          <w:tcPr>
            <w:tcW w:w="4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rPr>
                <w:b/>
              </w:rPr>
            </w:pPr>
          </w:p>
          <w:p w:rsidR="00A51AEE" w:rsidRPr="00E357DB" w:rsidRDefault="00A51AEE" w:rsidP="00320F9D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37"/>
              <w:rPr>
                <w:b/>
              </w:rPr>
            </w:pPr>
            <w:r w:rsidRPr="00E357D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7366">
              <w:rPr>
                <w:b/>
              </w:rPr>
              <w:t>0</w:t>
            </w:r>
          </w:p>
        </w:tc>
      </w:tr>
      <w:tr w:rsidR="00A51AEE" w:rsidRPr="00622CF6" w:rsidTr="00320F9D">
        <w:trPr>
          <w:trHeight w:hRule="exact" w:val="39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Полезный отпуск потребителям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237366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993,4</w:t>
            </w:r>
          </w:p>
        </w:tc>
      </w:tr>
    </w:tbl>
    <w:p w:rsidR="00983A65" w:rsidRPr="00B11790" w:rsidRDefault="00983A65" w:rsidP="00983A65">
      <w:pPr>
        <w:shd w:val="clear" w:color="auto" w:fill="FFFFFF"/>
        <w:tabs>
          <w:tab w:val="left" w:pos="142"/>
          <w:tab w:val="left" w:pos="1114"/>
          <w:tab w:val="left" w:pos="3830"/>
          <w:tab w:val="left" w:pos="5386"/>
          <w:tab w:val="left" w:pos="7421"/>
        </w:tabs>
        <w:spacing w:before="461" w:line="432" w:lineRule="exact"/>
        <w:rPr>
          <w:rFonts w:ascii="Times New Roman" w:hAnsi="Times New Roman"/>
          <w:b/>
          <w:bCs/>
          <w:spacing w:val="-10"/>
          <w:sz w:val="26"/>
          <w:szCs w:val="26"/>
        </w:rPr>
      </w:pPr>
      <w:r w:rsidRPr="00401F94">
        <w:rPr>
          <w:rFonts w:ascii="Times New Roman" w:hAnsi="Times New Roman"/>
          <w:sz w:val="26"/>
          <w:szCs w:val="26"/>
        </w:rPr>
        <w:lastRenderedPageBreak/>
        <w:t>Баланс тепловой энергии</w:t>
      </w:r>
      <w:r>
        <w:rPr>
          <w:rFonts w:ascii="Times New Roman" w:hAnsi="Times New Roman"/>
          <w:sz w:val="26"/>
          <w:szCs w:val="26"/>
        </w:rPr>
        <w:t xml:space="preserve"> на теплоснабжение населения от котельной                        (ул.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4"/>
        <w:gridCol w:w="2506"/>
        <w:gridCol w:w="1325"/>
      </w:tblGrid>
      <w:tr w:rsidR="00181C6B" w:rsidRPr="00622CF6" w:rsidTr="00320F9D">
        <w:trPr>
          <w:trHeight w:hRule="exact" w:val="48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  <w:ind w:left="1574"/>
            </w:pPr>
            <w:r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6B" w:rsidRPr="00622CF6" w:rsidRDefault="00181C6B" w:rsidP="00320F9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</w:rPr>
              <w:t>Значение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9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Выработка тепловой энергии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23266,0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  <w:spacing w:val="-11"/>
              </w:rPr>
              <w:t>Расход тепловой энергии на собственные нужды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3490,0</w:t>
            </w:r>
          </w:p>
        </w:tc>
      </w:tr>
      <w:tr w:rsidR="00A51AEE" w:rsidRPr="00622CF6" w:rsidTr="00320F9D">
        <w:trPr>
          <w:trHeight w:hRule="exact" w:val="38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Отпуск тепловой энергии в сеть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19776,0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  <w:spacing w:val="-11"/>
              </w:rPr>
              <w:t>Потери тепловой энергии в сетях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1977,0</w:t>
            </w:r>
          </w:p>
        </w:tc>
      </w:tr>
      <w:tr w:rsidR="00A51AEE" w:rsidRPr="00622CF6" w:rsidTr="00320F9D">
        <w:trPr>
          <w:trHeight w:hRule="exact" w:val="374"/>
        </w:trPr>
        <w:tc>
          <w:tcPr>
            <w:tcW w:w="4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rPr>
                <w:b/>
              </w:rPr>
            </w:pPr>
          </w:p>
          <w:p w:rsidR="00A51AEE" w:rsidRPr="00E357DB" w:rsidRDefault="00A51AEE" w:rsidP="00320F9D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1037"/>
              <w:rPr>
                <w:b/>
              </w:rPr>
            </w:pPr>
            <w:r w:rsidRPr="00E357D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1AEE" w:rsidRPr="00622CF6" w:rsidTr="00320F9D">
        <w:trPr>
          <w:trHeight w:hRule="exact" w:val="39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Полезный отпуск потребителям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320F9D">
            <w:pPr>
              <w:shd w:val="clear" w:color="auto" w:fill="FFFFFF"/>
              <w:ind w:left="691"/>
              <w:rPr>
                <w:b/>
              </w:rPr>
            </w:pPr>
            <w:r w:rsidRPr="00E357DB"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AEE" w:rsidRPr="00E357DB" w:rsidRDefault="00A51AEE" w:rsidP="001102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17799,0</w:t>
            </w:r>
          </w:p>
        </w:tc>
      </w:tr>
    </w:tbl>
    <w:p w:rsidR="00F63592" w:rsidRDefault="00F63592" w:rsidP="00181C6B">
      <w:pPr>
        <w:shd w:val="clear" w:color="auto" w:fill="FFFFFF"/>
        <w:spacing w:line="442" w:lineRule="exact"/>
        <w:ind w:left="10" w:right="29" w:firstLine="5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5D0" w:rsidRPr="00B11790" w:rsidRDefault="00C835D0" w:rsidP="00181C6B">
      <w:pPr>
        <w:shd w:val="clear" w:color="auto" w:fill="FFFFFF"/>
        <w:tabs>
          <w:tab w:val="left" w:pos="142"/>
          <w:tab w:val="left" w:pos="1114"/>
          <w:tab w:val="left" w:pos="3830"/>
          <w:tab w:val="left" w:pos="5386"/>
          <w:tab w:val="left" w:pos="7421"/>
        </w:tabs>
        <w:spacing w:before="461" w:line="432" w:lineRule="exact"/>
        <w:rPr>
          <w:rFonts w:ascii="Times New Roman" w:hAnsi="Times New Roman"/>
          <w:b/>
          <w:bCs/>
          <w:sz w:val="24"/>
          <w:szCs w:val="24"/>
        </w:rPr>
      </w:pPr>
      <w:r w:rsidRPr="00B1179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11790">
        <w:rPr>
          <w:rFonts w:ascii="Times New Roman" w:hAnsi="Times New Roman"/>
          <w:b/>
          <w:bCs/>
          <w:sz w:val="24"/>
          <w:szCs w:val="24"/>
        </w:rPr>
        <w:t>.    ПЕРСПЕКТИВНЫЕ БАЛАНСЫ ТЕПЛОНОСИТЕЛЯ</w:t>
      </w:r>
    </w:p>
    <w:p w:rsidR="00C835D0" w:rsidRPr="00B11790" w:rsidRDefault="00C835D0" w:rsidP="00E916F4">
      <w:pPr>
        <w:shd w:val="clear" w:color="auto" w:fill="FFFFFF"/>
        <w:tabs>
          <w:tab w:val="left" w:pos="110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sz w:val="26"/>
          <w:szCs w:val="26"/>
        </w:rPr>
        <w:t>4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.1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ab/>
        <w:t>Перспективные балансы производительности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водоподготовительных уст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а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новок и максимального потребления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теплоносителя </w:t>
      </w:r>
      <w:proofErr w:type="spellStart"/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теплопотребляющими</w:t>
      </w:r>
      <w:proofErr w:type="spellEnd"/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 xml:space="preserve"> установк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а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ми потребителей</w:t>
      </w:r>
    </w:p>
    <w:p w:rsidR="00C835D0" w:rsidRPr="00BF4088" w:rsidRDefault="00C835D0" w:rsidP="00E916F4">
      <w:pPr>
        <w:shd w:val="clear" w:color="auto" w:fill="FFFFFF"/>
        <w:spacing w:line="432" w:lineRule="exact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A112B7">
        <w:rPr>
          <w:rFonts w:ascii="Times New Roman" w:hAnsi="Times New Roman"/>
          <w:sz w:val="28"/>
          <w:szCs w:val="28"/>
        </w:rPr>
        <w:t>Существующая производительность водоподготовительной установки с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ответствует требованиям систем теплоснабжения и имеет запасы производ</w:t>
      </w:r>
      <w:r w:rsidRPr="00A112B7">
        <w:rPr>
          <w:rFonts w:ascii="Times New Roman" w:hAnsi="Times New Roman"/>
          <w:sz w:val="28"/>
          <w:szCs w:val="28"/>
        </w:rPr>
        <w:t>и</w:t>
      </w:r>
      <w:r w:rsidRPr="00A112B7">
        <w:rPr>
          <w:rFonts w:ascii="Times New Roman" w:hAnsi="Times New Roman"/>
          <w:sz w:val="28"/>
          <w:szCs w:val="28"/>
        </w:rPr>
        <w:t>тельности</w:t>
      </w:r>
      <w:r w:rsidRPr="00BF4088">
        <w:rPr>
          <w:rFonts w:ascii="Times New Roman" w:hAnsi="Times New Roman"/>
          <w:sz w:val="24"/>
          <w:szCs w:val="24"/>
        </w:rPr>
        <w:t>.</w:t>
      </w:r>
    </w:p>
    <w:p w:rsidR="00C835D0" w:rsidRPr="00B11790" w:rsidRDefault="00C835D0" w:rsidP="00E916F4">
      <w:pPr>
        <w:shd w:val="clear" w:color="auto" w:fill="FFFFFF"/>
        <w:tabs>
          <w:tab w:val="left" w:pos="1104"/>
          <w:tab w:val="left" w:pos="2122"/>
          <w:tab w:val="left" w:pos="3830"/>
          <w:tab w:val="left" w:pos="5386"/>
          <w:tab w:val="left" w:pos="7421"/>
        </w:tabs>
        <w:spacing w:before="461" w:line="432" w:lineRule="exact"/>
        <w:ind w:firstLine="567"/>
        <w:jc w:val="both"/>
        <w:rPr>
          <w:rFonts w:ascii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sz w:val="26"/>
          <w:szCs w:val="26"/>
        </w:rPr>
        <w:t>4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.2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ab/>
        <w:t>Перспективные балансы производительности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водоподготовительных уст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а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новок источников тепловой энергии для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B11790">
        <w:rPr>
          <w:rFonts w:ascii="Times New Roman" w:hAnsi="Times New Roman"/>
          <w:b/>
          <w:bCs/>
          <w:spacing w:val="-10"/>
          <w:sz w:val="26"/>
          <w:szCs w:val="26"/>
        </w:rPr>
        <w:t>компенсации потерь в аварийных режимах работы системы теплоснабжения</w:t>
      </w:r>
    </w:p>
    <w:p w:rsidR="00C835D0" w:rsidRPr="00A112B7" w:rsidRDefault="00C835D0" w:rsidP="00E916F4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2B7">
        <w:rPr>
          <w:rFonts w:ascii="Times New Roman" w:hAnsi="Times New Roman"/>
          <w:sz w:val="28"/>
          <w:szCs w:val="28"/>
        </w:rPr>
        <w:t xml:space="preserve">В соответствии с п. 6.17, </w:t>
      </w:r>
      <w:proofErr w:type="spellStart"/>
      <w:r w:rsidRPr="00A112B7">
        <w:rPr>
          <w:rFonts w:ascii="Times New Roman" w:hAnsi="Times New Roman"/>
          <w:sz w:val="28"/>
          <w:szCs w:val="28"/>
        </w:rPr>
        <w:t>СНиП</w:t>
      </w:r>
      <w:proofErr w:type="spellEnd"/>
      <w:r w:rsidRPr="00A112B7">
        <w:rPr>
          <w:rFonts w:ascii="Times New Roman" w:hAnsi="Times New Roman"/>
          <w:sz w:val="28"/>
          <w:szCs w:val="28"/>
        </w:rPr>
        <w:t xml:space="preserve"> 41-02-2003 «Тепловые сети», Для откр</w:t>
      </w:r>
      <w:r w:rsidRPr="00A112B7">
        <w:rPr>
          <w:rFonts w:ascii="Times New Roman" w:hAnsi="Times New Roman"/>
          <w:sz w:val="28"/>
          <w:szCs w:val="28"/>
        </w:rPr>
        <w:t>ы</w:t>
      </w:r>
      <w:r w:rsidRPr="00A112B7">
        <w:rPr>
          <w:rFonts w:ascii="Times New Roman" w:hAnsi="Times New Roman"/>
          <w:sz w:val="28"/>
          <w:szCs w:val="28"/>
        </w:rPr>
        <w:t>тых и закрытых систем теплоснабжения должна предусматриваться дополн</w:t>
      </w:r>
      <w:r w:rsidRPr="00A112B7">
        <w:rPr>
          <w:rFonts w:ascii="Times New Roman" w:hAnsi="Times New Roman"/>
          <w:sz w:val="28"/>
          <w:szCs w:val="28"/>
        </w:rPr>
        <w:t>и</w:t>
      </w:r>
      <w:r w:rsidRPr="00A112B7">
        <w:rPr>
          <w:rFonts w:ascii="Times New Roman" w:hAnsi="Times New Roman"/>
          <w:sz w:val="28"/>
          <w:szCs w:val="28"/>
        </w:rPr>
        <w:t xml:space="preserve">тельно аварийная подпитка химически не обработанной и </w:t>
      </w:r>
      <w:proofErr w:type="spellStart"/>
      <w:r w:rsidRPr="00A112B7">
        <w:rPr>
          <w:rFonts w:ascii="Times New Roman" w:hAnsi="Times New Roman"/>
          <w:sz w:val="28"/>
          <w:szCs w:val="28"/>
        </w:rPr>
        <w:t>недеаэрированной</w:t>
      </w:r>
      <w:proofErr w:type="spellEnd"/>
      <w:r w:rsidRPr="00A112B7">
        <w:rPr>
          <w:rFonts w:ascii="Times New Roman" w:hAnsi="Times New Roman"/>
          <w:sz w:val="28"/>
          <w:szCs w:val="28"/>
        </w:rPr>
        <w:t xml:space="preserve"> водой, расход которой принимается в количестве 2 % объема воды в трубопр</w:t>
      </w:r>
      <w:r w:rsidRPr="00A112B7">
        <w:rPr>
          <w:rFonts w:ascii="Times New Roman" w:hAnsi="Times New Roman"/>
          <w:sz w:val="28"/>
          <w:szCs w:val="28"/>
        </w:rPr>
        <w:t>о</w:t>
      </w:r>
      <w:r w:rsidRPr="00A112B7">
        <w:rPr>
          <w:rFonts w:ascii="Times New Roman" w:hAnsi="Times New Roman"/>
          <w:sz w:val="28"/>
          <w:szCs w:val="28"/>
        </w:rPr>
        <w:t>водах тепловых сетей и присоединенных к ним системах отопления, вентил</w:t>
      </w:r>
      <w:r w:rsidRPr="00A112B7">
        <w:rPr>
          <w:rFonts w:ascii="Times New Roman" w:hAnsi="Times New Roman"/>
          <w:sz w:val="28"/>
          <w:szCs w:val="28"/>
        </w:rPr>
        <w:t>я</w:t>
      </w:r>
      <w:r w:rsidRPr="00A112B7">
        <w:rPr>
          <w:rFonts w:ascii="Times New Roman" w:hAnsi="Times New Roman"/>
          <w:sz w:val="28"/>
          <w:szCs w:val="28"/>
        </w:rPr>
        <w:t>ции и в системах горячего водоснабжения для открытых систем теплоснабж</w:t>
      </w:r>
      <w:r w:rsidRPr="00A112B7">
        <w:rPr>
          <w:rFonts w:ascii="Times New Roman" w:hAnsi="Times New Roman"/>
          <w:sz w:val="28"/>
          <w:szCs w:val="28"/>
        </w:rPr>
        <w:t>е</w:t>
      </w:r>
      <w:r w:rsidRPr="00A112B7">
        <w:rPr>
          <w:rFonts w:ascii="Times New Roman" w:hAnsi="Times New Roman"/>
          <w:sz w:val="28"/>
          <w:szCs w:val="28"/>
        </w:rPr>
        <w:t>ния.</w:t>
      </w:r>
      <w:proofErr w:type="gramEnd"/>
    </w:p>
    <w:p w:rsidR="00C835D0" w:rsidRPr="00A112B7" w:rsidRDefault="00C835D0" w:rsidP="00E916F4">
      <w:pPr>
        <w:shd w:val="clear" w:color="auto" w:fill="FFFFFF"/>
        <w:spacing w:line="432" w:lineRule="exact"/>
        <w:ind w:right="17" w:firstLine="556"/>
        <w:jc w:val="both"/>
        <w:rPr>
          <w:rFonts w:ascii="Times New Roman" w:hAnsi="Times New Roman"/>
          <w:sz w:val="28"/>
          <w:szCs w:val="28"/>
        </w:rPr>
      </w:pPr>
      <w:r w:rsidRPr="00A112B7">
        <w:rPr>
          <w:rFonts w:ascii="Times New Roman" w:hAnsi="Times New Roman"/>
          <w:sz w:val="28"/>
          <w:szCs w:val="28"/>
        </w:rPr>
        <w:lastRenderedPageBreak/>
        <w:t>Сравнение объемов аварийной подпитки с объемом тепловых сетей пос</w:t>
      </w:r>
      <w:r w:rsidRPr="00A112B7">
        <w:rPr>
          <w:rFonts w:ascii="Times New Roman" w:hAnsi="Times New Roman"/>
          <w:sz w:val="28"/>
          <w:szCs w:val="28"/>
        </w:rPr>
        <w:t>е</w:t>
      </w:r>
      <w:r w:rsidRPr="00A112B7">
        <w:rPr>
          <w:rFonts w:ascii="Times New Roman" w:hAnsi="Times New Roman"/>
          <w:sz w:val="28"/>
          <w:szCs w:val="28"/>
        </w:rPr>
        <w:t>ления позволяет сделать вывод о достаточности существующей мощности ПУ, которая обеспечивает аварийную подпитку. Дополнительные мероприятия по повышению объемов аварийной подпитки не требуются.</w:t>
      </w:r>
    </w:p>
    <w:p w:rsidR="00C835D0" w:rsidRPr="00A112B7" w:rsidRDefault="00C835D0" w:rsidP="00E916F4">
      <w:pPr>
        <w:shd w:val="clear" w:color="auto" w:fill="FFFFFF"/>
        <w:spacing w:before="278" w:line="432" w:lineRule="exact"/>
        <w:ind w:right="19" w:firstLine="557"/>
        <w:jc w:val="both"/>
        <w:rPr>
          <w:rFonts w:ascii="Times New Roman" w:hAnsi="Times New Roman"/>
          <w:sz w:val="28"/>
          <w:szCs w:val="28"/>
        </w:rPr>
      </w:pPr>
    </w:p>
    <w:p w:rsidR="00C835D0" w:rsidRPr="00845072" w:rsidRDefault="00C835D0" w:rsidP="009233BF">
      <w:pPr>
        <w:pStyle w:val="a8"/>
      </w:pPr>
      <w:r w:rsidRPr="00845072">
        <w:t>Раздел 5. Предложения по новому строительству, реконструкции и техническому перевооружению источников тепловой энергии</w:t>
      </w:r>
    </w:p>
    <w:p w:rsidR="00C835D0" w:rsidRPr="00845072" w:rsidRDefault="00C835D0" w:rsidP="009233BF">
      <w:pPr>
        <w:pStyle w:val="aa"/>
      </w:pPr>
    </w:p>
    <w:p w:rsidR="00C835D0" w:rsidRPr="00845072" w:rsidRDefault="00C835D0" w:rsidP="009233BF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5.1 Предложения по новому строительству источников тепловой энергии, обеспечивающие перспективную тепловую нагрузку на вновь осваива</w:t>
      </w:r>
      <w:r w:rsidRPr="00845072">
        <w:rPr>
          <w:sz w:val="28"/>
          <w:szCs w:val="28"/>
        </w:rPr>
        <w:t>е</w:t>
      </w:r>
      <w:r w:rsidRPr="00845072">
        <w:rPr>
          <w:sz w:val="28"/>
          <w:szCs w:val="28"/>
        </w:rPr>
        <w:t>мых территориях поселения</w:t>
      </w:r>
    </w:p>
    <w:p w:rsidR="00806378" w:rsidRDefault="00806378" w:rsidP="00806378">
      <w:pPr>
        <w:pStyle w:val="ab"/>
        <w:ind w:firstLine="708"/>
        <w:rPr>
          <w:b w:val="0"/>
          <w:spacing w:val="-4"/>
          <w:sz w:val="28"/>
          <w:szCs w:val="28"/>
        </w:rPr>
      </w:pPr>
    </w:p>
    <w:p w:rsidR="00C835D0" w:rsidRDefault="00806378" w:rsidP="00806378">
      <w:pPr>
        <w:pStyle w:val="ab"/>
        <w:ind w:firstLine="708"/>
        <w:rPr>
          <w:b w:val="0"/>
          <w:spacing w:val="-4"/>
          <w:sz w:val="28"/>
          <w:szCs w:val="28"/>
        </w:rPr>
      </w:pPr>
      <w:r w:rsidRPr="00806378">
        <w:rPr>
          <w:b w:val="0"/>
          <w:spacing w:val="-4"/>
          <w:sz w:val="28"/>
          <w:szCs w:val="28"/>
        </w:rPr>
        <w:t>Учитывая, что в поселении не предусмотрено изменение схемы теплосна</w:t>
      </w:r>
      <w:r w:rsidRPr="00806378">
        <w:rPr>
          <w:b w:val="0"/>
          <w:spacing w:val="-4"/>
          <w:sz w:val="28"/>
          <w:szCs w:val="28"/>
        </w:rPr>
        <w:t>б</w:t>
      </w:r>
      <w:r w:rsidRPr="00806378">
        <w:rPr>
          <w:b w:val="0"/>
          <w:spacing w:val="-4"/>
          <w:sz w:val="28"/>
          <w:szCs w:val="28"/>
        </w:rPr>
        <w:t>жения поселения, теплоснабжение перспективных объектов, которые планируется разместить вне зоны действия существующих котельных, предлагается осущес</w:t>
      </w:r>
      <w:r w:rsidRPr="00806378">
        <w:rPr>
          <w:b w:val="0"/>
          <w:spacing w:val="-4"/>
          <w:sz w:val="28"/>
          <w:szCs w:val="28"/>
        </w:rPr>
        <w:t>т</w:t>
      </w:r>
      <w:r w:rsidRPr="00806378">
        <w:rPr>
          <w:b w:val="0"/>
          <w:spacing w:val="-4"/>
          <w:sz w:val="28"/>
          <w:szCs w:val="28"/>
        </w:rPr>
        <w:t>вить от автономных источников. Поэтому новое строительство котельных не пл</w:t>
      </w:r>
      <w:r w:rsidRPr="00806378">
        <w:rPr>
          <w:b w:val="0"/>
          <w:spacing w:val="-4"/>
          <w:sz w:val="28"/>
          <w:szCs w:val="28"/>
        </w:rPr>
        <w:t>а</w:t>
      </w:r>
      <w:r w:rsidRPr="00806378">
        <w:rPr>
          <w:b w:val="0"/>
          <w:spacing w:val="-4"/>
          <w:sz w:val="28"/>
          <w:szCs w:val="28"/>
        </w:rPr>
        <w:t>нируется</w:t>
      </w:r>
      <w:r>
        <w:rPr>
          <w:b w:val="0"/>
          <w:spacing w:val="-4"/>
          <w:sz w:val="28"/>
          <w:szCs w:val="28"/>
        </w:rPr>
        <w:t>.</w:t>
      </w:r>
    </w:p>
    <w:p w:rsidR="00806378" w:rsidRPr="00806378" w:rsidRDefault="00806378" w:rsidP="00806378">
      <w:pPr>
        <w:pStyle w:val="ab"/>
        <w:ind w:firstLine="708"/>
        <w:rPr>
          <w:b w:val="0"/>
          <w:spacing w:val="-4"/>
          <w:sz w:val="28"/>
          <w:szCs w:val="28"/>
        </w:rPr>
      </w:pPr>
    </w:p>
    <w:p w:rsidR="00C835D0" w:rsidRPr="00845072" w:rsidRDefault="00C835D0" w:rsidP="009233BF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5.2 Предложения по реконструкции источников тепловой энергии, обесп</w:t>
      </w:r>
      <w:r w:rsidRPr="00845072">
        <w:rPr>
          <w:sz w:val="28"/>
          <w:szCs w:val="28"/>
        </w:rPr>
        <w:t>е</w:t>
      </w:r>
      <w:r w:rsidRPr="00845072">
        <w:rPr>
          <w:sz w:val="28"/>
          <w:szCs w:val="28"/>
        </w:rPr>
        <w:t>чивающие перспективную тепловую нагрузку в существующих и расш</w:t>
      </w:r>
      <w:r w:rsidRPr="00845072">
        <w:rPr>
          <w:sz w:val="28"/>
          <w:szCs w:val="28"/>
        </w:rPr>
        <w:t>и</w:t>
      </w:r>
      <w:r w:rsidRPr="00845072">
        <w:rPr>
          <w:sz w:val="28"/>
          <w:szCs w:val="28"/>
        </w:rPr>
        <w:t>ряемых зонах действия источников тепловой энергии</w:t>
      </w:r>
    </w:p>
    <w:p w:rsidR="00C835D0" w:rsidRPr="00845072" w:rsidRDefault="00C835D0" w:rsidP="009233BF">
      <w:pPr>
        <w:spacing w:line="288" w:lineRule="auto"/>
        <w:jc w:val="both"/>
        <w:rPr>
          <w:rFonts w:ascii="Times New Roman" w:hAnsi="Times New Roman"/>
        </w:rPr>
      </w:pPr>
    </w:p>
    <w:p w:rsidR="00C835D0" w:rsidRPr="00E96446" w:rsidRDefault="00C835D0" w:rsidP="00E96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 xml:space="preserve">Предложения по </w:t>
      </w:r>
      <w:proofErr w:type="gramStart"/>
      <w:r w:rsidRPr="00E96446">
        <w:rPr>
          <w:rFonts w:ascii="Times New Roman" w:hAnsi="Times New Roman"/>
          <w:spacing w:val="-4"/>
          <w:sz w:val="28"/>
          <w:szCs w:val="28"/>
        </w:rPr>
        <w:t>реконструкции источников тепловой энергии, обеспеч</w:t>
      </w:r>
      <w:r w:rsidRPr="00E96446">
        <w:rPr>
          <w:rFonts w:ascii="Times New Roman" w:hAnsi="Times New Roman"/>
          <w:spacing w:val="-4"/>
          <w:sz w:val="28"/>
          <w:szCs w:val="28"/>
        </w:rPr>
        <w:t>и</w:t>
      </w:r>
      <w:r w:rsidRPr="00E96446">
        <w:rPr>
          <w:rFonts w:ascii="Times New Roman" w:hAnsi="Times New Roman"/>
          <w:spacing w:val="-4"/>
          <w:sz w:val="28"/>
          <w:szCs w:val="28"/>
        </w:rPr>
        <w:t>вающие перспективную тепловую нагрузку в существующих и расширяемых з</w:t>
      </w:r>
      <w:r w:rsidRPr="00E96446">
        <w:rPr>
          <w:rFonts w:ascii="Times New Roman" w:hAnsi="Times New Roman"/>
          <w:spacing w:val="-4"/>
          <w:sz w:val="28"/>
          <w:szCs w:val="28"/>
        </w:rPr>
        <w:t>о</w:t>
      </w:r>
      <w:r w:rsidRPr="00E96446">
        <w:rPr>
          <w:rFonts w:ascii="Times New Roman" w:hAnsi="Times New Roman"/>
          <w:spacing w:val="-4"/>
          <w:sz w:val="28"/>
          <w:szCs w:val="28"/>
        </w:rPr>
        <w:t>нах действия источников тепловой энергии отсутствуют</w:t>
      </w:r>
      <w:proofErr w:type="gramEnd"/>
      <w:r w:rsidRPr="00E96446">
        <w:rPr>
          <w:rFonts w:ascii="Times New Roman" w:hAnsi="Times New Roman"/>
          <w:spacing w:val="-4"/>
          <w:sz w:val="28"/>
          <w:szCs w:val="28"/>
        </w:rPr>
        <w:t>.</w:t>
      </w:r>
    </w:p>
    <w:p w:rsidR="0055110D" w:rsidRDefault="0055110D" w:rsidP="002E21C0">
      <w:pPr>
        <w:pStyle w:val="ab"/>
        <w:rPr>
          <w:sz w:val="28"/>
          <w:szCs w:val="28"/>
        </w:rPr>
      </w:pP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45072">
        <w:rPr>
          <w:sz w:val="28"/>
          <w:szCs w:val="28"/>
        </w:rPr>
        <w:t xml:space="preserve"> Меры по выводу из эксплуатации, консервации и демонтажу избыто</w:t>
      </w:r>
      <w:r w:rsidRPr="00845072">
        <w:rPr>
          <w:sz w:val="28"/>
          <w:szCs w:val="28"/>
        </w:rPr>
        <w:t>ч</w:t>
      </w:r>
      <w:r w:rsidRPr="00845072">
        <w:rPr>
          <w:sz w:val="28"/>
          <w:szCs w:val="28"/>
        </w:rPr>
        <w:t>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</w:p>
    <w:p w:rsidR="00C835D0" w:rsidRPr="00845072" w:rsidRDefault="00C835D0" w:rsidP="002E21C0">
      <w:pPr>
        <w:spacing w:line="288" w:lineRule="auto"/>
        <w:jc w:val="both"/>
        <w:rPr>
          <w:rFonts w:ascii="Times New Roman" w:hAnsi="Times New Roman"/>
        </w:rPr>
      </w:pPr>
    </w:p>
    <w:p w:rsidR="00C835D0" w:rsidRPr="00845072" w:rsidRDefault="00C835D0" w:rsidP="00E96446">
      <w:pPr>
        <w:spacing w:line="288" w:lineRule="auto"/>
        <w:ind w:firstLine="567"/>
        <w:jc w:val="both"/>
        <w:rPr>
          <w:rFonts w:ascii="Times New Roman" w:hAnsi="Times New Roman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Мер по выводу из эксплуатации, консервации и демонтажу избыточных и</w:t>
      </w:r>
      <w:r w:rsidRPr="00E96446">
        <w:rPr>
          <w:rFonts w:ascii="Times New Roman" w:hAnsi="Times New Roman"/>
          <w:spacing w:val="-4"/>
          <w:sz w:val="28"/>
          <w:szCs w:val="28"/>
        </w:rPr>
        <w:t>с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точников тепловой энергии, а также выработавших нормативный срок службы </w:t>
      </w:r>
      <w:r w:rsidRPr="00E96446">
        <w:rPr>
          <w:rFonts w:ascii="Times New Roman" w:hAnsi="Times New Roman"/>
          <w:spacing w:val="-4"/>
          <w:sz w:val="28"/>
          <w:szCs w:val="28"/>
        </w:rPr>
        <w:lastRenderedPageBreak/>
        <w:t>либо в случаях, когда продление срока службы технически невозможно или эк</w:t>
      </w:r>
      <w:r w:rsidRPr="00E96446">
        <w:rPr>
          <w:rFonts w:ascii="Times New Roman" w:hAnsi="Times New Roman"/>
          <w:spacing w:val="-4"/>
          <w:sz w:val="28"/>
          <w:szCs w:val="28"/>
        </w:rPr>
        <w:t>о</w:t>
      </w:r>
      <w:r w:rsidRPr="00E96446">
        <w:rPr>
          <w:rFonts w:ascii="Times New Roman" w:hAnsi="Times New Roman"/>
          <w:spacing w:val="-4"/>
          <w:sz w:val="28"/>
          <w:szCs w:val="28"/>
        </w:rPr>
        <w:t>номически нецелесообразно не предусмотрено</w:t>
      </w:r>
      <w:r w:rsidRPr="00845072">
        <w:rPr>
          <w:rFonts w:ascii="Times New Roman" w:hAnsi="Times New Roman"/>
        </w:rPr>
        <w:t>.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45072">
        <w:rPr>
          <w:sz w:val="28"/>
          <w:szCs w:val="28"/>
        </w:rPr>
        <w:t xml:space="preserve"> Меры по переводу котельн</w:t>
      </w:r>
      <w:r>
        <w:rPr>
          <w:sz w:val="28"/>
          <w:szCs w:val="28"/>
        </w:rPr>
        <w:t>ой, размещенной</w:t>
      </w:r>
      <w:r w:rsidRPr="00845072">
        <w:rPr>
          <w:sz w:val="28"/>
          <w:szCs w:val="28"/>
        </w:rPr>
        <w:t xml:space="preserve"> в существующих и расш</w:t>
      </w:r>
      <w:r w:rsidRPr="00845072">
        <w:rPr>
          <w:sz w:val="28"/>
          <w:szCs w:val="28"/>
        </w:rPr>
        <w:t>и</w:t>
      </w:r>
      <w:r w:rsidRPr="00845072">
        <w:rPr>
          <w:sz w:val="28"/>
          <w:szCs w:val="28"/>
        </w:rPr>
        <w:t>ряемых зонах действия источников комбинированной выработки тепл</w:t>
      </w:r>
      <w:r w:rsidRPr="00845072">
        <w:rPr>
          <w:sz w:val="28"/>
          <w:szCs w:val="28"/>
        </w:rPr>
        <w:t>о</w:t>
      </w:r>
      <w:r w:rsidRPr="00845072">
        <w:rPr>
          <w:sz w:val="28"/>
          <w:szCs w:val="28"/>
        </w:rPr>
        <w:t>вой и электрической энергии в «пиковый» режим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</w:p>
    <w:p w:rsidR="00C835D0" w:rsidRPr="00E96446" w:rsidRDefault="00C835D0" w:rsidP="00E96446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Меры по переводу котельн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Pr="00E96446">
        <w:rPr>
          <w:rFonts w:ascii="Times New Roman" w:hAnsi="Times New Roman"/>
          <w:spacing w:val="-4"/>
          <w:sz w:val="28"/>
          <w:szCs w:val="28"/>
        </w:rPr>
        <w:t>, размещенн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 в существующих и расширяемых зонах действия источников комбинированной выработки тепловой и электрич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ской энергии в «пиковый» режим не предусмотрены.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45072">
        <w:rPr>
          <w:sz w:val="28"/>
          <w:szCs w:val="28"/>
        </w:rPr>
        <w:t xml:space="preserve"> Решения о загрузке источников тепловой энергии, распределении (п</w:t>
      </w:r>
      <w:r w:rsidRPr="00845072">
        <w:rPr>
          <w:sz w:val="28"/>
          <w:szCs w:val="28"/>
        </w:rPr>
        <w:t>е</w:t>
      </w:r>
      <w:r w:rsidRPr="00845072">
        <w:rPr>
          <w:sz w:val="28"/>
          <w:szCs w:val="28"/>
        </w:rPr>
        <w:t>рераспределении) тепловой нагрузки потребителей тепловой энергии в каждой зоне действия системы теплоснабжения между источниками те</w:t>
      </w:r>
      <w:r w:rsidRPr="00845072">
        <w:rPr>
          <w:sz w:val="28"/>
          <w:szCs w:val="28"/>
        </w:rPr>
        <w:t>п</w:t>
      </w:r>
      <w:r w:rsidRPr="00845072">
        <w:rPr>
          <w:sz w:val="28"/>
          <w:szCs w:val="28"/>
        </w:rPr>
        <w:t>ловой энергии, поставляющими тепловую энергию в данной системе те</w:t>
      </w:r>
      <w:r w:rsidRPr="00845072">
        <w:rPr>
          <w:sz w:val="28"/>
          <w:szCs w:val="28"/>
        </w:rPr>
        <w:t>п</w:t>
      </w:r>
      <w:r w:rsidRPr="00845072">
        <w:rPr>
          <w:sz w:val="28"/>
          <w:szCs w:val="28"/>
        </w:rPr>
        <w:t>лоснабжения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</w:p>
    <w:p w:rsidR="00C835D0" w:rsidRPr="00E96446" w:rsidRDefault="00C835D0" w:rsidP="00E96446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В соответствии с планами не предусмотрено изменение схемы теплоснабж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845072">
        <w:rPr>
          <w:sz w:val="28"/>
          <w:szCs w:val="28"/>
        </w:rPr>
        <w:t xml:space="preserve"> 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</w:p>
    <w:p w:rsidR="00C835D0" w:rsidRPr="00845072" w:rsidRDefault="00C835D0" w:rsidP="002E21C0">
      <w:pPr>
        <w:spacing w:line="288" w:lineRule="auto"/>
        <w:jc w:val="both"/>
        <w:rPr>
          <w:rFonts w:ascii="Times New Roman" w:hAnsi="Times New Roman"/>
        </w:rPr>
      </w:pPr>
    </w:p>
    <w:p w:rsidR="00C835D0" w:rsidRDefault="00C835D0" w:rsidP="00E96446">
      <w:pPr>
        <w:spacing w:line="288" w:lineRule="auto"/>
        <w:ind w:firstLine="567"/>
        <w:jc w:val="both"/>
        <w:rPr>
          <w:rFonts w:ascii="Times New Roman" w:hAnsi="Times New Roman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 w:rsidRPr="00E96446">
        <w:rPr>
          <w:rFonts w:ascii="Times New Roman" w:hAnsi="Times New Roman"/>
          <w:spacing w:val="-4"/>
          <w:sz w:val="28"/>
          <w:szCs w:val="28"/>
        </w:rPr>
        <w:t>т</w:t>
      </w:r>
      <w:r w:rsidRPr="00E96446">
        <w:rPr>
          <w:rFonts w:ascii="Times New Roman" w:hAnsi="Times New Roman"/>
          <w:spacing w:val="-4"/>
          <w:sz w:val="28"/>
          <w:szCs w:val="28"/>
        </w:rPr>
        <w:t>вующим законодательством разрабатывается в процессе проведения энергетич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ского обследования источника тепловой энергии, тепловых сетей, потребителей тепловой энергии</w:t>
      </w:r>
      <w:r w:rsidRPr="00845072">
        <w:rPr>
          <w:rFonts w:ascii="Times New Roman" w:hAnsi="Times New Roman"/>
        </w:rPr>
        <w:t>.</w:t>
      </w:r>
    </w:p>
    <w:p w:rsidR="00C835D0" w:rsidRPr="00845072" w:rsidRDefault="00C835D0" w:rsidP="002E21C0">
      <w:pPr>
        <w:pStyle w:val="a8"/>
      </w:pPr>
      <w:r w:rsidRPr="00845072">
        <w:lastRenderedPageBreak/>
        <w:t>Раздел 6. Предложения по новому строительству и реконструкции  тепловых сетей</w:t>
      </w:r>
    </w:p>
    <w:p w:rsidR="00C835D0" w:rsidRPr="00845072" w:rsidRDefault="00C835D0" w:rsidP="002E21C0"/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6.1 Предложения по новому строительству и реконструкции тепловых с</w:t>
      </w:r>
      <w:r w:rsidRPr="00845072">
        <w:rPr>
          <w:sz w:val="28"/>
          <w:szCs w:val="28"/>
        </w:rPr>
        <w:t>е</w:t>
      </w:r>
      <w:r w:rsidRPr="00845072">
        <w:rPr>
          <w:sz w:val="28"/>
          <w:szCs w:val="28"/>
        </w:rPr>
        <w:t>тей, обеспечивающих перераспределение тепловой нагрузки из зон с деф</w:t>
      </w:r>
      <w:r w:rsidRPr="00845072">
        <w:rPr>
          <w:sz w:val="28"/>
          <w:szCs w:val="28"/>
        </w:rPr>
        <w:t>и</w:t>
      </w:r>
      <w:r w:rsidRPr="00845072">
        <w:rPr>
          <w:sz w:val="28"/>
          <w:szCs w:val="28"/>
        </w:rPr>
        <w:t>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</w:p>
    <w:p w:rsidR="00D21631" w:rsidRPr="00D21631" w:rsidRDefault="00D21631" w:rsidP="00D21631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D21631">
        <w:rPr>
          <w:rFonts w:ascii="Times New Roman" w:hAnsi="Times New Roman"/>
          <w:spacing w:val="-4"/>
          <w:sz w:val="28"/>
          <w:szCs w:val="28"/>
        </w:rPr>
        <w:t>Общая протяженность тепловых сетей: по микрорайону Солнечный – 4,23 км; по северной части поселка – 5,36 км; по южной части поселка – 10,48 км.</w:t>
      </w:r>
    </w:p>
    <w:p w:rsidR="00C835D0" w:rsidRPr="00D21631" w:rsidRDefault="00C835D0" w:rsidP="00D21631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В соответст</w:t>
      </w:r>
      <w:r w:rsidR="00D21631">
        <w:rPr>
          <w:rFonts w:ascii="Times New Roman" w:hAnsi="Times New Roman"/>
          <w:spacing w:val="-4"/>
          <w:sz w:val="28"/>
          <w:szCs w:val="28"/>
        </w:rPr>
        <w:t xml:space="preserve">вии с прогнозами в поселении </w:t>
      </w:r>
      <w:r w:rsidRPr="00E96446">
        <w:rPr>
          <w:rFonts w:ascii="Times New Roman" w:hAnsi="Times New Roman"/>
          <w:spacing w:val="-4"/>
          <w:sz w:val="28"/>
          <w:szCs w:val="28"/>
        </w:rPr>
        <w:t>изменение схемы теплоснабж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ния</w:t>
      </w:r>
      <w:r w:rsidR="00806378">
        <w:rPr>
          <w:rFonts w:ascii="Times New Roman" w:hAnsi="Times New Roman"/>
          <w:spacing w:val="-4"/>
          <w:sz w:val="28"/>
          <w:szCs w:val="28"/>
        </w:rPr>
        <w:t xml:space="preserve"> не</w:t>
      </w:r>
      <w:r w:rsidR="00806378" w:rsidRPr="0080637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06378" w:rsidRPr="00E96446">
        <w:rPr>
          <w:rFonts w:ascii="Times New Roman" w:hAnsi="Times New Roman"/>
          <w:spacing w:val="-4"/>
          <w:sz w:val="28"/>
          <w:szCs w:val="28"/>
        </w:rPr>
        <w:t>предусмотрено</w:t>
      </w:r>
      <w:r w:rsidRPr="00E96446">
        <w:rPr>
          <w:rFonts w:ascii="Times New Roman" w:hAnsi="Times New Roman"/>
          <w:spacing w:val="-4"/>
          <w:sz w:val="28"/>
          <w:szCs w:val="28"/>
        </w:rPr>
        <w:t>, поэтому новое строительство тепловых сетей, обеспеч</w:t>
      </w:r>
      <w:r w:rsidRPr="00E96446">
        <w:rPr>
          <w:rFonts w:ascii="Times New Roman" w:hAnsi="Times New Roman"/>
          <w:spacing w:val="-4"/>
          <w:sz w:val="28"/>
          <w:szCs w:val="28"/>
        </w:rPr>
        <w:t>и</w:t>
      </w:r>
      <w:r w:rsidRPr="00E96446">
        <w:rPr>
          <w:rFonts w:ascii="Times New Roman" w:hAnsi="Times New Roman"/>
          <w:spacing w:val="-4"/>
          <w:sz w:val="28"/>
          <w:szCs w:val="28"/>
        </w:rPr>
        <w:t>вающих перера</w:t>
      </w:r>
      <w:r w:rsidR="00D21631">
        <w:rPr>
          <w:rFonts w:ascii="Times New Roman" w:hAnsi="Times New Roman"/>
          <w:spacing w:val="-4"/>
          <w:sz w:val="28"/>
          <w:szCs w:val="28"/>
        </w:rPr>
        <w:t xml:space="preserve">спределение тепловой нагрузки, </w:t>
      </w:r>
      <w:r w:rsidR="00806378">
        <w:rPr>
          <w:rFonts w:ascii="Times New Roman" w:hAnsi="Times New Roman"/>
          <w:spacing w:val="-4"/>
          <w:sz w:val="28"/>
          <w:szCs w:val="28"/>
        </w:rPr>
        <w:t xml:space="preserve">не 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планируется. </w:t>
      </w:r>
    </w:p>
    <w:p w:rsidR="00C835D0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 xml:space="preserve">На момент проведения настоящей работы, </w:t>
      </w:r>
      <w:r w:rsidR="00806378">
        <w:rPr>
          <w:rFonts w:ascii="Times New Roman" w:hAnsi="Times New Roman"/>
          <w:spacing w:val="-4"/>
          <w:sz w:val="28"/>
          <w:szCs w:val="28"/>
        </w:rPr>
        <w:t xml:space="preserve">некоторые </w:t>
      </w:r>
      <w:r w:rsidRPr="00884194">
        <w:rPr>
          <w:rFonts w:ascii="Times New Roman" w:hAnsi="Times New Roman"/>
          <w:spacing w:val="-4"/>
          <w:sz w:val="28"/>
          <w:szCs w:val="28"/>
        </w:rPr>
        <w:t>статистические да</w:t>
      </w:r>
      <w:r w:rsidRPr="00884194">
        <w:rPr>
          <w:rFonts w:ascii="Times New Roman" w:hAnsi="Times New Roman"/>
          <w:spacing w:val="-4"/>
          <w:sz w:val="28"/>
          <w:szCs w:val="28"/>
        </w:rPr>
        <w:t>н</w:t>
      </w:r>
      <w:r w:rsidRPr="00884194">
        <w:rPr>
          <w:rFonts w:ascii="Times New Roman" w:hAnsi="Times New Roman"/>
          <w:spacing w:val="-4"/>
          <w:sz w:val="28"/>
          <w:szCs w:val="28"/>
        </w:rPr>
        <w:t>ные на эксплуатируемые сети и системы</w:t>
      </w:r>
      <w:r w:rsidR="00806378" w:rsidRPr="0080637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06378" w:rsidRPr="00884194">
        <w:rPr>
          <w:rFonts w:ascii="Times New Roman" w:hAnsi="Times New Roman"/>
          <w:spacing w:val="-4"/>
          <w:sz w:val="28"/>
          <w:szCs w:val="28"/>
        </w:rPr>
        <w:t>отсутствуют</w:t>
      </w:r>
      <w:r w:rsidRPr="00884194">
        <w:rPr>
          <w:rFonts w:ascii="Times New Roman" w:hAnsi="Times New Roman"/>
          <w:spacing w:val="-4"/>
          <w:sz w:val="28"/>
          <w:szCs w:val="28"/>
        </w:rPr>
        <w:t>. Текущее состояние обо</w:t>
      </w:r>
      <w:r w:rsidRPr="00884194">
        <w:rPr>
          <w:rFonts w:ascii="Times New Roman" w:hAnsi="Times New Roman"/>
          <w:spacing w:val="-4"/>
          <w:sz w:val="28"/>
          <w:szCs w:val="28"/>
        </w:rPr>
        <w:t>с</w:t>
      </w:r>
      <w:r w:rsidRPr="00884194">
        <w:rPr>
          <w:rFonts w:ascii="Times New Roman" w:hAnsi="Times New Roman"/>
          <w:spacing w:val="-4"/>
          <w:sz w:val="28"/>
          <w:szCs w:val="28"/>
        </w:rPr>
        <w:t>новывается экспресс обследованием данных тепловых сетей нашей организацией, по внутренним регулирующим стандартам.</w:t>
      </w:r>
    </w:p>
    <w:p w:rsidR="00C835D0" w:rsidRPr="00884194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Pr="00AD2A6F" w:rsidRDefault="00C835D0" w:rsidP="001E52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6.2. </w:t>
      </w:r>
      <w:r w:rsidRPr="00AD2A6F">
        <w:rPr>
          <w:rFonts w:ascii="Times New Roman" w:hAnsi="Times New Roman"/>
          <w:b/>
          <w:sz w:val="28"/>
          <w:szCs w:val="28"/>
        </w:rPr>
        <w:t>Описание структуры тепловых сетей от каждого источника тепловой энергии, от магистральных выводов до центральных тепловых пунктов или до ввода в жилой квартал</w:t>
      </w:r>
    </w:p>
    <w:p w:rsidR="00806378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 xml:space="preserve">Схема взаимодействия теплоснабжающих организаций и потребителя: </w:t>
      </w:r>
      <w:r w:rsidR="00806378">
        <w:rPr>
          <w:rFonts w:ascii="Times New Roman" w:hAnsi="Times New Roman"/>
          <w:spacing w:val="-4"/>
          <w:sz w:val="28"/>
          <w:szCs w:val="28"/>
        </w:rPr>
        <w:t>т</w:t>
      </w:r>
      <w:r w:rsidRPr="00884194">
        <w:rPr>
          <w:rFonts w:ascii="Times New Roman" w:hAnsi="Times New Roman"/>
          <w:spacing w:val="-4"/>
          <w:sz w:val="28"/>
          <w:szCs w:val="28"/>
        </w:rPr>
        <w:t>е</w:t>
      </w:r>
      <w:r w:rsidRPr="00884194">
        <w:rPr>
          <w:rFonts w:ascii="Times New Roman" w:hAnsi="Times New Roman"/>
          <w:spacing w:val="-4"/>
          <w:sz w:val="28"/>
          <w:szCs w:val="28"/>
        </w:rPr>
        <w:t>п</w:t>
      </w:r>
      <w:r w:rsidRPr="00884194">
        <w:rPr>
          <w:rFonts w:ascii="Times New Roman" w:hAnsi="Times New Roman"/>
          <w:spacing w:val="-4"/>
          <w:sz w:val="28"/>
          <w:szCs w:val="28"/>
        </w:rPr>
        <w:t xml:space="preserve">ловая энергия проходит от </w:t>
      </w:r>
      <w:proofErr w:type="spellStart"/>
      <w:r w:rsidRPr="00884194">
        <w:rPr>
          <w:rFonts w:ascii="Times New Roman" w:hAnsi="Times New Roman"/>
          <w:spacing w:val="-4"/>
          <w:sz w:val="28"/>
          <w:szCs w:val="28"/>
        </w:rPr>
        <w:t>энергоисточников</w:t>
      </w:r>
      <w:proofErr w:type="spellEnd"/>
      <w:r w:rsidRPr="00884194">
        <w:rPr>
          <w:rFonts w:ascii="Times New Roman" w:hAnsi="Times New Roman"/>
          <w:spacing w:val="-4"/>
          <w:sz w:val="28"/>
          <w:szCs w:val="28"/>
        </w:rPr>
        <w:t xml:space="preserve"> до потребителя по тепловым сетям, приборы учёта находятся на отпуске от </w:t>
      </w:r>
      <w:r w:rsidR="00806378">
        <w:rPr>
          <w:rFonts w:ascii="Times New Roman" w:hAnsi="Times New Roman"/>
          <w:spacing w:val="-4"/>
          <w:sz w:val="28"/>
          <w:szCs w:val="28"/>
        </w:rPr>
        <w:t>некоторых</w:t>
      </w:r>
      <w:r w:rsidRPr="00884194">
        <w:rPr>
          <w:rFonts w:ascii="Times New Roman" w:hAnsi="Times New Roman"/>
          <w:spacing w:val="-4"/>
          <w:sz w:val="28"/>
          <w:szCs w:val="28"/>
        </w:rPr>
        <w:t xml:space="preserve"> источников у потребителей с присоединенной мощностью более 0,2 Гкал. </w:t>
      </w:r>
    </w:p>
    <w:p w:rsidR="00C835D0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>Данная схема теплоснабжения представлена в приложении.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4194">
        <w:rPr>
          <w:rFonts w:ascii="Times New Roman" w:hAnsi="Times New Roman"/>
          <w:spacing w:val="-4"/>
          <w:sz w:val="28"/>
          <w:szCs w:val="28"/>
        </w:rPr>
        <w:t>Схема тепл</w:t>
      </w:r>
      <w:r w:rsidRPr="00884194">
        <w:rPr>
          <w:rFonts w:ascii="Times New Roman" w:hAnsi="Times New Roman"/>
          <w:spacing w:val="-4"/>
          <w:sz w:val="28"/>
          <w:szCs w:val="28"/>
        </w:rPr>
        <w:t>о</w:t>
      </w:r>
      <w:r w:rsidRPr="00884194">
        <w:rPr>
          <w:rFonts w:ascii="Times New Roman" w:hAnsi="Times New Roman"/>
          <w:spacing w:val="-4"/>
          <w:sz w:val="28"/>
          <w:szCs w:val="28"/>
        </w:rPr>
        <w:t>снабжения составлена на основании данных экспресс обследования, отредактир</w:t>
      </w:r>
      <w:r w:rsidRPr="00884194">
        <w:rPr>
          <w:rFonts w:ascii="Times New Roman" w:hAnsi="Times New Roman"/>
          <w:spacing w:val="-4"/>
          <w:sz w:val="28"/>
          <w:szCs w:val="28"/>
        </w:rPr>
        <w:t>о</w:t>
      </w:r>
      <w:r w:rsidRPr="00884194">
        <w:rPr>
          <w:rFonts w:ascii="Times New Roman" w:hAnsi="Times New Roman"/>
          <w:spacing w:val="-4"/>
          <w:sz w:val="28"/>
          <w:szCs w:val="28"/>
        </w:rPr>
        <w:t xml:space="preserve">вана на основании топографических карт с указанием геодезических отметок. </w:t>
      </w:r>
      <w:r w:rsidRPr="00884194">
        <w:rPr>
          <w:rFonts w:ascii="Times New Roman" w:hAnsi="Times New Roman"/>
          <w:spacing w:val="-4"/>
          <w:sz w:val="28"/>
          <w:szCs w:val="28"/>
        </w:rPr>
        <w:lastRenderedPageBreak/>
        <w:t>Отображение зон действия источников теплоснабжения возможно только после проведения теплотехнических расчетов системы.</w:t>
      </w:r>
    </w:p>
    <w:p w:rsidR="00806378" w:rsidRDefault="00806378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Pr="00AD2A6F" w:rsidRDefault="00C835D0" w:rsidP="001E52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 w:rsidRPr="00AD2A6F">
        <w:rPr>
          <w:rFonts w:ascii="Times New Roman" w:hAnsi="Times New Roman"/>
          <w:b/>
          <w:sz w:val="28"/>
          <w:szCs w:val="28"/>
        </w:rPr>
        <w:t>Параметры тепловых сетей, включая годы начала эксплуатации, тип изоляции, тип компенсирующих устройств, тип прокладки, краткую х</w:t>
      </w:r>
      <w:r w:rsidRPr="00AD2A6F">
        <w:rPr>
          <w:rFonts w:ascii="Times New Roman" w:hAnsi="Times New Roman"/>
          <w:b/>
          <w:sz w:val="28"/>
          <w:szCs w:val="28"/>
        </w:rPr>
        <w:t>а</w:t>
      </w:r>
      <w:r w:rsidRPr="00AD2A6F">
        <w:rPr>
          <w:rFonts w:ascii="Times New Roman" w:hAnsi="Times New Roman"/>
          <w:b/>
          <w:sz w:val="28"/>
          <w:szCs w:val="28"/>
        </w:rPr>
        <w:t>рактеристику грунтов в местах прокладки с выделением наименее наде</w:t>
      </w:r>
      <w:r w:rsidRPr="00AD2A6F">
        <w:rPr>
          <w:rFonts w:ascii="Times New Roman" w:hAnsi="Times New Roman"/>
          <w:b/>
          <w:sz w:val="28"/>
          <w:szCs w:val="28"/>
        </w:rPr>
        <w:t>ж</w:t>
      </w:r>
      <w:r w:rsidRPr="00AD2A6F">
        <w:rPr>
          <w:rFonts w:ascii="Times New Roman" w:hAnsi="Times New Roman"/>
          <w:b/>
          <w:sz w:val="28"/>
          <w:szCs w:val="28"/>
        </w:rPr>
        <w:t>ных участков, с определением их материальной характеристики и тепл</w:t>
      </w:r>
      <w:r w:rsidRPr="00AD2A6F">
        <w:rPr>
          <w:rFonts w:ascii="Times New Roman" w:hAnsi="Times New Roman"/>
          <w:b/>
          <w:sz w:val="28"/>
          <w:szCs w:val="28"/>
        </w:rPr>
        <w:t>о</w:t>
      </w:r>
      <w:r w:rsidRPr="00AD2A6F">
        <w:rPr>
          <w:rFonts w:ascii="Times New Roman" w:hAnsi="Times New Roman"/>
          <w:b/>
          <w:sz w:val="28"/>
          <w:szCs w:val="28"/>
        </w:rPr>
        <w:t>вой нагрузки</w:t>
      </w:r>
    </w:p>
    <w:p w:rsidR="00C835D0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>Параметры тепловых сетей, включая годы начала эксплуатации, тип изол</w:t>
      </w:r>
      <w:r w:rsidRPr="00884194">
        <w:rPr>
          <w:rFonts w:ascii="Times New Roman" w:hAnsi="Times New Roman"/>
          <w:spacing w:val="-4"/>
          <w:sz w:val="28"/>
          <w:szCs w:val="28"/>
        </w:rPr>
        <w:t>я</w:t>
      </w:r>
      <w:r w:rsidRPr="00884194">
        <w:rPr>
          <w:rFonts w:ascii="Times New Roman" w:hAnsi="Times New Roman"/>
          <w:spacing w:val="-4"/>
          <w:sz w:val="28"/>
          <w:szCs w:val="28"/>
        </w:rPr>
        <w:t>ции, тип компенсирующих устройств, тип прокладки, краткую характеристику грунтов в местах прокладки с выделением наименее надежных участков, с опр</w:t>
      </w:r>
      <w:r w:rsidRPr="00884194">
        <w:rPr>
          <w:rFonts w:ascii="Times New Roman" w:hAnsi="Times New Roman"/>
          <w:spacing w:val="-4"/>
          <w:sz w:val="28"/>
          <w:szCs w:val="28"/>
        </w:rPr>
        <w:t>е</w:t>
      </w:r>
      <w:r w:rsidRPr="00884194">
        <w:rPr>
          <w:rFonts w:ascii="Times New Roman" w:hAnsi="Times New Roman"/>
          <w:spacing w:val="-4"/>
          <w:sz w:val="28"/>
          <w:szCs w:val="28"/>
        </w:rPr>
        <w:t xml:space="preserve">делением их материальной характеристики и тепловой нагрузки, приводятся в </w:t>
      </w:r>
      <w:r w:rsidR="008D3B1B">
        <w:rPr>
          <w:rFonts w:ascii="Times New Roman" w:hAnsi="Times New Roman"/>
          <w:spacing w:val="-4"/>
          <w:sz w:val="28"/>
          <w:szCs w:val="28"/>
        </w:rPr>
        <w:t>таблицах</w:t>
      </w:r>
      <w:r w:rsidRPr="00884194">
        <w:rPr>
          <w:rFonts w:ascii="Times New Roman" w:hAnsi="Times New Roman"/>
          <w:spacing w:val="-4"/>
          <w:sz w:val="28"/>
          <w:szCs w:val="28"/>
        </w:rPr>
        <w:t>.</w:t>
      </w:r>
    </w:p>
    <w:p w:rsidR="00806378" w:rsidRPr="00884194" w:rsidRDefault="00806378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Pr="00AD2A6F" w:rsidRDefault="00C835D0" w:rsidP="001E52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6.4. </w:t>
      </w:r>
      <w:r w:rsidRPr="00AD2A6F">
        <w:rPr>
          <w:rFonts w:ascii="Times New Roman" w:hAnsi="Times New Roman"/>
          <w:b/>
          <w:sz w:val="28"/>
          <w:szCs w:val="28"/>
        </w:rPr>
        <w:t>Описание типов и количества секционирующей и регулирующей а</w:t>
      </w:r>
      <w:r w:rsidRPr="00AD2A6F">
        <w:rPr>
          <w:rFonts w:ascii="Times New Roman" w:hAnsi="Times New Roman"/>
          <w:b/>
          <w:sz w:val="28"/>
          <w:szCs w:val="28"/>
        </w:rPr>
        <w:t>р</w:t>
      </w:r>
      <w:r w:rsidRPr="00AD2A6F">
        <w:rPr>
          <w:rFonts w:ascii="Times New Roman" w:hAnsi="Times New Roman"/>
          <w:b/>
          <w:sz w:val="28"/>
          <w:szCs w:val="28"/>
        </w:rPr>
        <w:t>матуры на тепловых сетях</w:t>
      </w:r>
    </w:p>
    <w:p w:rsidR="00C835D0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>Системы теплоснабжения представляют собой взаимосвязанный комплекс потребителей тепла, отличающихся как характером, так и величиной теплоп</w:t>
      </w:r>
      <w:r w:rsidRPr="00884194">
        <w:rPr>
          <w:rFonts w:ascii="Times New Roman" w:hAnsi="Times New Roman"/>
          <w:spacing w:val="-4"/>
          <w:sz w:val="28"/>
          <w:szCs w:val="28"/>
        </w:rPr>
        <w:t>о</w:t>
      </w:r>
      <w:r w:rsidRPr="00884194">
        <w:rPr>
          <w:rFonts w:ascii="Times New Roman" w:hAnsi="Times New Roman"/>
          <w:spacing w:val="-4"/>
          <w:sz w:val="28"/>
          <w:szCs w:val="28"/>
        </w:rPr>
        <w:t>требления. Режимы расходов тепла многочисленными абонентами неодинаковы. Тепловая нагрузка отопительных установок изменяется в зависимости от темп</w:t>
      </w:r>
      <w:r w:rsidRPr="00884194">
        <w:rPr>
          <w:rFonts w:ascii="Times New Roman" w:hAnsi="Times New Roman"/>
          <w:spacing w:val="-4"/>
          <w:sz w:val="28"/>
          <w:szCs w:val="28"/>
        </w:rPr>
        <w:t>е</w:t>
      </w:r>
      <w:r w:rsidRPr="00884194">
        <w:rPr>
          <w:rFonts w:ascii="Times New Roman" w:hAnsi="Times New Roman"/>
          <w:spacing w:val="-4"/>
          <w:sz w:val="28"/>
          <w:szCs w:val="28"/>
        </w:rPr>
        <w:t>ратуры наружного воздуха, оставаясь практически стабильной в течение суток. Расход тепла на горячее водоснабжение не зависит 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4194">
        <w:rPr>
          <w:rFonts w:ascii="Times New Roman" w:hAnsi="Times New Roman"/>
          <w:spacing w:val="-4"/>
          <w:sz w:val="28"/>
          <w:szCs w:val="28"/>
        </w:rPr>
        <w:t xml:space="preserve">температуры наружного воздуха, но изменяется как по часам суток, так и по дням недели. </w:t>
      </w:r>
    </w:p>
    <w:p w:rsidR="00C835D0" w:rsidRPr="00884194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>В этих условиях необходимо искусственное изменение параметров и расх</w:t>
      </w:r>
      <w:r w:rsidRPr="00884194">
        <w:rPr>
          <w:rFonts w:ascii="Times New Roman" w:hAnsi="Times New Roman"/>
          <w:spacing w:val="-4"/>
          <w:sz w:val="28"/>
          <w:szCs w:val="28"/>
        </w:rPr>
        <w:t>о</w:t>
      </w:r>
      <w:r w:rsidRPr="00884194">
        <w:rPr>
          <w:rFonts w:ascii="Times New Roman" w:hAnsi="Times New Roman"/>
          <w:spacing w:val="-4"/>
          <w:sz w:val="28"/>
          <w:szCs w:val="28"/>
        </w:rPr>
        <w:t>да теплоносителя в соответствии с фактической потребностью абонентов. Регул</w:t>
      </w:r>
      <w:r w:rsidRPr="00884194">
        <w:rPr>
          <w:rFonts w:ascii="Times New Roman" w:hAnsi="Times New Roman"/>
          <w:spacing w:val="-4"/>
          <w:sz w:val="28"/>
          <w:szCs w:val="28"/>
        </w:rPr>
        <w:t>и</w:t>
      </w:r>
      <w:r w:rsidRPr="00884194">
        <w:rPr>
          <w:rFonts w:ascii="Times New Roman" w:hAnsi="Times New Roman"/>
          <w:spacing w:val="-4"/>
          <w:sz w:val="28"/>
          <w:szCs w:val="28"/>
        </w:rPr>
        <w:t>рование повышает качество теплоснабжения, сокращает перерасход тепловой энергии и топлива.</w:t>
      </w:r>
    </w:p>
    <w:p w:rsidR="00C835D0" w:rsidRPr="00884194" w:rsidRDefault="00C835D0" w:rsidP="00884194">
      <w:pPr>
        <w:shd w:val="clear" w:color="auto" w:fill="FFFFFF"/>
        <w:spacing w:line="461" w:lineRule="exact"/>
        <w:ind w:left="10" w:right="10" w:firstLine="701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lastRenderedPageBreak/>
        <w:t>В зависимости от места осуществления регулирования различают централ</w:t>
      </w:r>
      <w:r w:rsidRPr="00884194">
        <w:rPr>
          <w:rFonts w:ascii="Times New Roman" w:hAnsi="Times New Roman"/>
          <w:spacing w:val="-4"/>
          <w:sz w:val="28"/>
          <w:szCs w:val="28"/>
        </w:rPr>
        <w:t>ь</w:t>
      </w:r>
      <w:r w:rsidRPr="00884194">
        <w:rPr>
          <w:rFonts w:ascii="Times New Roman" w:hAnsi="Times New Roman"/>
          <w:spacing w:val="-4"/>
          <w:sz w:val="28"/>
          <w:szCs w:val="28"/>
        </w:rPr>
        <w:t xml:space="preserve">ное, групповое, местное и индивидуальное регулирование. </w:t>
      </w:r>
    </w:p>
    <w:p w:rsidR="00C835D0" w:rsidRPr="005778BC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>Центральное регулирование выполняют в котельной по преобладающей н</w:t>
      </w:r>
      <w:r w:rsidRPr="005778BC">
        <w:rPr>
          <w:rFonts w:ascii="Times New Roman" w:hAnsi="Times New Roman"/>
          <w:spacing w:val="-4"/>
          <w:sz w:val="28"/>
          <w:szCs w:val="28"/>
        </w:rPr>
        <w:t>а</w:t>
      </w:r>
      <w:r w:rsidRPr="005778BC">
        <w:rPr>
          <w:rFonts w:ascii="Times New Roman" w:hAnsi="Times New Roman"/>
          <w:spacing w:val="-4"/>
          <w:sz w:val="28"/>
          <w:szCs w:val="28"/>
        </w:rPr>
        <w:t>грузке, характерной для большинства абонентов. В городских тепловых сетях т</w:t>
      </w:r>
      <w:r w:rsidRPr="005778BC">
        <w:rPr>
          <w:rFonts w:ascii="Times New Roman" w:hAnsi="Times New Roman"/>
          <w:spacing w:val="-4"/>
          <w:sz w:val="28"/>
          <w:szCs w:val="28"/>
        </w:rPr>
        <w:t>а</w:t>
      </w:r>
      <w:r w:rsidRPr="005778BC">
        <w:rPr>
          <w:rFonts w:ascii="Times New Roman" w:hAnsi="Times New Roman"/>
          <w:spacing w:val="-4"/>
          <w:sz w:val="28"/>
          <w:szCs w:val="28"/>
        </w:rPr>
        <w:t>кой нагрузкой может быть отопление или совместная нагрузка отопления и гор</w:t>
      </w:r>
      <w:r w:rsidRPr="005778BC">
        <w:rPr>
          <w:rFonts w:ascii="Times New Roman" w:hAnsi="Times New Roman"/>
          <w:spacing w:val="-4"/>
          <w:sz w:val="28"/>
          <w:szCs w:val="28"/>
        </w:rPr>
        <w:t>я</w:t>
      </w:r>
      <w:r w:rsidRPr="005778BC">
        <w:rPr>
          <w:rFonts w:ascii="Times New Roman" w:hAnsi="Times New Roman"/>
          <w:spacing w:val="-4"/>
          <w:sz w:val="28"/>
          <w:szCs w:val="28"/>
        </w:rPr>
        <w:t>чего водоснабжения. На ряде технологических предприятий преобладающим я</w:t>
      </w:r>
      <w:r w:rsidRPr="005778BC">
        <w:rPr>
          <w:rFonts w:ascii="Times New Roman" w:hAnsi="Times New Roman"/>
          <w:spacing w:val="-4"/>
          <w:sz w:val="28"/>
          <w:szCs w:val="28"/>
        </w:rPr>
        <w:t>в</w:t>
      </w:r>
      <w:r w:rsidRPr="005778BC">
        <w:rPr>
          <w:rFonts w:ascii="Times New Roman" w:hAnsi="Times New Roman"/>
          <w:spacing w:val="-4"/>
          <w:sz w:val="28"/>
          <w:szCs w:val="28"/>
        </w:rPr>
        <w:t>ляется технологическое теплопотребление.</w:t>
      </w:r>
    </w:p>
    <w:p w:rsidR="00C835D0" w:rsidRPr="005778BC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 xml:space="preserve">Групповое регулирование производится в центральных тепловых пунктах для группы однородных потребителей. </w:t>
      </w:r>
      <w:proofErr w:type="gramStart"/>
      <w:r w:rsidRPr="005778BC">
        <w:rPr>
          <w:rFonts w:ascii="Times New Roman" w:hAnsi="Times New Roman"/>
          <w:spacing w:val="-4"/>
          <w:sz w:val="28"/>
          <w:szCs w:val="28"/>
        </w:rPr>
        <w:t>В ЦТП поддерживаются требуемые расход и температура теплоносителя, поступающего в распределительные или во внутр</w:t>
      </w:r>
      <w:r w:rsidRPr="005778BC">
        <w:rPr>
          <w:rFonts w:ascii="Times New Roman" w:hAnsi="Times New Roman"/>
          <w:spacing w:val="-4"/>
          <w:sz w:val="28"/>
          <w:szCs w:val="28"/>
        </w:rPr>
        <w:t>и</w:t>
      </w:r>
      <w:r w:rsidRPr="005778BC">
        <w:rPr>
          <w:rFonts w:ascii="Times New Roman" w:hAnsi="Times New Roman"/>
          <w:spacing w:val="-4"/>
          <w:sz w:val="28"/>
          <w:szCs w:val="28"/>
        </w:rPr>
        <w:t>квартальные сети.</w:t>
      </w:r>
      <w:proofErr w:type="gramEnd"/>
    </w:p>
    <w:p w:rsidR="00C835D0" w:rsidRPr="005778BC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>Местное регулирование предусматривается на абонентском вводе для д</w:t>
      </w:r>
      <w:r w:rsidRPr="005778BC">
        <w:rPr>
          <w:rFonts w:ascii="Times New Roman" w:hAnsi="Times New Roman"/>
          <w:spacing w:val="-4"/>
          <w:sz w:val="28"/>
          <w:szCs w:val="28"/>
        </w:rPr>
        <w:t>о</w:t>
      </w:r>
      <w:r w:rsidRPr="005778BC">
        <w:rPr>
          <w:rFonts w:ascii="Times New Roman" w:hAnsi="Times New Roman"/>
          <w:spacing w:val="-4"/>
          <w:sz w:val="28"/>
          <w:szCs w:val="28"/>
        </w:rPr>
        <w:t>полнительной корректировки параметров теплоносителя с учетом местных фа</w:t>
      </w:r>
      <w:r w:rsidRPr="005778BC">
        <w:rPr>
          <w:rFonts w:ascii="Times New Roman" w:hAnsi="Times New Roman"/>
          <w:spacing w:val="-4"/>
          <w:sz w:val="28"/>
          <w:szCs w:val="28"/>
        </w:rPr>
        <w:t>к</w:t>
      </w:r>
      <w:r w:rsidRPr="005778BC">
        <w:rPr>
          <w:rFonts w:ascii="Times New Roman" w:hAnsi="Times New Roman"/>
          <w:spacing w:val="-4"/>
          <w:sz w:val="28"/>
          <w:szCs w:val="28"/>
        </w:rPr>
        <w:t>торов.</w:t>
      </w:r>
    </w:p>
    <w:p w:rsidR="00C835D0" w:rsidRPr="005778BC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 xml:space="preserve">Индивидуальное регулирование осуществляется непосредственно у </w:t>
      </w:r>
      <w:proofErr w:type="spellStart"/>
      <w:r w:rsidRPr="005778BC">
        <w:rPr>
          <w:rFonts w:ascii="Times New Roman" w:hAnsi="Times New Roman"/>
          <w:spacing w:val="-4"/>
          <w:sz w:val="28"/>
          <w:szCs w:val="28"/>
        </w:rPr>
        <w:t>тепл</w:t>
      </w:r>
      <w:r w:rsidRPr="005778BC">
        <w:rPr>
          <w:rFonts w:ascii="Times New Roman" w:hAnsi="Times New Roman"/>
          <w:spacing w:val="-4"/>
          <w:sz w:val="28"/>
          <w:szCs w:val="28"/>
        </w:rPr>
        <w:t>о</w:t>
      </w:r>
      <w:r w:rsidRPr="005778BC">
        <w:rPr>
          <w:rFonts w:ascii="Times New Roman" w:hAnsi="Times New Roman"/>
          <w:spacing w:val="-4"/>
          <w:sz w:val="28"/>
          <w:szCs w:val="28"/>
        </w:rPr>
        <w:t>потребляющих</w:t>
      </w:r>
      <w:proofErr w:type="spellEnd"/>
      <w:r w:rsidRPr="005778BC">
        <w:rPr>
          <w:rFonts w:ascii="Times New Roman" w:hAnsi="Times New Roman"/>
          <w:spacing w:val="-4"/>
          <w:sz w:val="28"/>
          <w:szCs w:val="28"/>
        </w:rPr>
        <w:t xml:space="preserve"> приборов, например у нагревательных приборов систем отопл</w:t>
      </w:r>
      <w:r w:rsidRPr="005778BC">
        <w:rPr>
          <w:rFonts w:ascii="Times New Roman" w:hAnsi="Times New Roman"/>
          <w:spacing w:val="-4"/>
          <w:sz w:val="28"/>
          <w:szCs w:val="28"/>
        </w:rPr>
        <w:t>е</w:t>
      </w:r>
      <w:r w:rsidRPr="005778BC">
        <w:rPr>
          <w:rFonts w:ascii="Times New Roman" w:hAnsi="Times New Roman"/>
          <w:spacing w:val="-4"/>
          <w:sz w:val="28"/>
          <w:szCs w:val="28"/>
        </w:rPr>
        <w:t>ния, и дополняет другие виды регулирования.</w:t>
      </w:r>
    </w:p>
    <w:p w:rsidR="00C835D0" w:rsidRPr="005778BC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>Тепловая нагрузка многочисленных абонентов современных систем тепл</w:t>
      </w:r>
      <w:r w:rsidRPr="005778BC">
        <w:rPr>
          <w:rFonts w:ascii="Times New Roman" w:hAnsi="Times New Roman"/>
          <w:spacing w:val="-4"/>
          <w:sz w:val="28"/>
          <w:szCs w:val="28"/>
        </w:rPr>
        <w:t>о</w:t>
      </w:r>
      <w:r w:rsidRPr="005778BC">
        <w:rPr>
          <w:rFonts w:ascii="Times New Roman" w:hAnsi="Times New Roman"/>
          <w:spacing w:val="-4"/>
          <w:sz w:val="28"/>
          <w:szCs w:val="28"/>
        </w:rPr>
        <w:t>снабжения неоднородна не только по характеру теплопотребления, но и по пар</w:t>
      </w:r>
      <w:r w:rsidRPr="005778BC">
        <w:rPr>
          <w:rFonts w:ascii="Times New Roman" w:hAnsi="Times New Roman"/>
          <w:spacing w:val="-4"/>
          <w:sz w:val="28"/>
          <w:szCs w:val="28"/>
        </w:rPr>
        <w:t>а</w:t>
      </w:r>
      <w:r w:rsidRPr="005778BC">
        <w:rPr>
          <w:rFonts w:ascii="Times New Roman" w:hAnsi="Times New Roman"/>
          <w:spacing w:val="-4"/>
          <w:sz w:val="28"/>
          <w:szCs w:val="28"/>
        </w:rPr>
        <w:t>метрам теплоносителя. Поэтому центральное регулирование отпуска тепла д</w:t>
      </w:r>
      <w:r w:rsidRPr="005778BC">
        <w:rPr>
          <w:rFonts w:ascii="Times New Roman" w:hAnsi="Times New Roman"/>
          <w:spacing w:val="-4"/>
          <w:sz w:val="28"/>
          <w:szCs w:val="28"/>
        </w:rPr>
        <w:t>о</w:t>
      </w:r>
      <w:r w:rsidRPr="005778BC">
        <w:rPr>
          <w:rFonts w:ascii="Times New Roman" w:hAnsi="Times New Roman"/>
          <w:spacing w:val="-4"/>
          <w:sz w:val="28"/>
          <w:szCs w:val="28"/>
        </w:rPr>
        <w:t>полняется групповым, местным и индивидуальным, т. е. осуществляется комб</w:t>
      </w:r>
      <w:r w:rsidRPr="005778BC">
        <w:rPr>
          <w:rFonts w:ascii="Times New Roman" w:hAnsi="Times New Roman"/>
          <w:spacing w:val="-4"/>
          <w:sz w:val="28"/>
          <w:szCs w:val="28"/>
        </w:rPr>
        <w:t>и</w:t>
      </w:r>
      <w:r w:rsidRPr="005778BC">
        <w:rPr>
          <w:rFonts w:ascii="Times New Roman" w:hAnsi="Times New Roman"/>
          <w:spacing w:val="-4"/>
          <w:sz w:val="28"/>
          <w:szCs w:val="28"/>
        </w:rPr>
        <w:t>нированное регулирование.</w:t>
      </w:r>
    </w:p>
    <w:p w:rsidR="00C835D0" w:rsidRPr="00884194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>Комбинированное регулирование, состоящее из нескольких ступеней, вз</w:t>
      </w:r>
      <w:r w:rsidRPr="005778BC">
        <w:rPr>
          <w:rFonts w:ascii="Times New Roman" w:hAnsi="Times New Roman"/>
          <w:spacing w:val="-4"/>
          <w:sz w:val="28"/>
          <w:szCs w:val="28"/>
        </w:rPr>
        <w:t>а</w:t>
      </w:r>
      <w:r w:rsidRPr="005778BC">
        <w:rPr>
          <w:rFonts w:ascii="Times New Roman" w:hAnsi="Times New Roman"/>
          <w:spacing w:val="-4"/>
          <w:sz w:val="28"/>
          <w:szCs w:val="28"/>
        </w:rPr>
        <w:t>имно дополняющих друг друга, создает наиболее полное соответствие между о</w:t>
      </w:r>
      <w:r w:rsidRPr="005778BC">
        <w:rPr>
          <w:rFonts w:ascii="Times New Roman" w:hAnsi="Times New Roman"/>
          <w:spacing w:val="-4"/>
          <w:sz w:val="28"/>
          <w:szCs w:val="28"/>
        </w:rPr>
        <w:t>т</w:t>
      </w:r>
      <w:r w:rsidRPr="005778BC">
        <w:rPr>
          <w:rFonts w:ascii="Times New Roman" w:hAnsi="Times New Roman"/>
          <w:spacing w:val="-4"/>
          <w:sz w:val="28"/>
          <w:szCs w:val="28"/>
        </w:rPr>
        <w:t>пуском тепла и фактическим тепло, потреблением</w:t>
      </w:r>
      <w:r w:rsidRPr="00884194">
        <w:rPr>
          <w:rFonts w:ascii="Times New Roman" w:hAnsi="Times New Roman"/>
          <w:spacing w:val="-4"/>
          <w:sz w:val="28"/>
          <w:szCs w:val="28"/>
        </w:rPr>
        <w:t>.</w:t>
      </w:r>
    </w:p>
    <w:p w:rsidR="00C835D0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884194">
        <w:rPr>
          <w:rFonts w:ascii="Times New Roman" w:hAnsi="Times New Roman"/>
          <w:spacing w:val="-4"/>
          <w:sz w:val="28"/>
          <w:szCs w:val="28"/>
        </w:rPr>
        <w:t>По способу осуществления регулирование может быть автоматическим и ручным.</w:t>
      </w:r>
    </w:p>
    <w:p w:rsidR="008D3B1B" w:rsidRDefault="008D3B1B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D3B1B" w:rsidRDefault="008D3B1B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D3B1B" w:rsidRDefault="008D3B1B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D3B1B" w:rsidRPr="00884194" w:rsidRDefault="008D3B1B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Pr="00884194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z w:val="26"/>
          <w:szCs w:val="26"/>
        </w:rPr>
      </w:pPr>
      <w:r w:rsidRPr="006F0002">
        <w:rPr>
          <w:rFonts w:ascii="Times New Roman" w:hAnsi="Times New Roman"/>
          <w:b/>
          <w:sz w:val="26"/>
          <w:szCs w:val="26"/>
        </w:rPr>
        <w:lastRenderedPageBreak/>
        <w:t>Рис.1</w:t>
      </w:r>
      <w:r w:rsidRPr="00884194">
        <w:rPr>
          <w:rFonts w:ascii="Times New Roman" w:hAnsi="Times New Roman"/>
          <w:sz w:val="26"/>
          <w:szCs w:val="26"/>
        </w:rPr>
        <w:t xml:space="preserve"> Пьезометрический график тепловой сети </w:t>
      </w:r>
      <w:proofErr w:type="gramStart"/>
      <w:r w:rsidRPr="00884194">
        <w:rPr>
          <w:rFonts w:ascii="Times New Roman" w:hAnsi="Times New Roman"/>
          <w:sz w:val="26"/>
          <w:szCs w:val="26"/>
        </w:rPr>
        <w:t>при</w:t>
      </w:r>
      <w:proofErr w:type="gramEnd"/>
      <w:r w:rsidRPr="00884194">
        <w:rPr>
          <w:rFonts w:ascii="Times New Roman" w:hAnsi="Times New Roman"/>
          <w:sz w:val="26"/>
          <w:szCs w:val="26"/>
        </w:rPr>
        <w:t xml:space="preserve"> пропорциональной </w:t>
      </w:r>
      <w:proofErr w:type="spellStart"/>
      <w:r w:rsidRPr="00884194">
        <w:rPr>
          <w:rFonts w:ascii="Times New Roman" w:hAnsi="Times New Roman"/>
          <w:sz w:val="26"/>
          <w:szCs w:val="26"/>
        </w:rPr>
        <w:t>разрег</w:t>
      </w:r>
      <w:r w:rsidRPr="00884194">
        <w:rPr>
          <w:rFonts w:ascii="Times New Roman" w:hAnsi="Times New Roman"/>
          <w:sz w:val="26"/>
          <w:szCs w:val="26"/>
        </w:rPr>
        <w:t>у</w:t>
      </w:r>
      <w:r w:rsidRPr="00884194">
        <w:rPr>
          <w:rFonts w:ascii="Times New Roman" w:hAnsi="Times New Roman"/>
          <w:sz w:val="26"/>
          <w:szCs w:val="26"/>
        </w:rPr>
        <w:t>лировке</w:t>
      </w:r>
      <w:proofErr w:type="spellEnd"/>
      <w:r w:rsidRPr="00884194">
        <w:rPr>
          <w:rFonts w:ascii="Times New Roman" w:hAnsi="Times New Roman"/>
          <w:sz w:val="26"/>
          <w:szCs w:val="26"/>
        </w:rPr>
        <w:t xml:space="preserve"> абонентов</w:t>
      </w:r>
    </w:p>
    <w:p w:rsidR="00C835D0" w:rsidRPr="00871869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sz w:val="26"/>
          <w:szCs w:val="26"/>
        </w:rPr>
      </w:pPr>
    </w:p>
    <w:p w:rsidR="00C835D0" w:rsidRDefault="0099628E" w:rsidP="001E52A5">
      <w:pPr>
        <w:jc w:val="center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495800" cy="1457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8AD">
        <w:rPr>
          <w:sz w:val="24"/>
          <w:szCs w:val="24"/>
        </w:rPr>
      </w:r>
      <w:r w:rsidR="003978AD">
        <w:rPr>
          <w:sz w:val="24"/>
          <w:szCs w:val="24"/>
        </w:rPr>
        <w:pict>
          <v:group id="_x0000_s1028" editas="canvas" style="width:354.2pt;height:114.95pt;mso-position-horizontal-relative:char;mso-position-vertical-relative:line" coordsize="7084,22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4;height:229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7084;height:2299">
              <v:imagedata r:id="rId21" o:title=""/>
            </v:shape>
            <w10:wrap type="none"/>
            <w10:anchorlock/>
          </v:group>
        </w:pict>
      </w:r>
    </w:p>
    <w:p w:rsidR="00C835D0" w:rsidRPr="005778BC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>Гидравлическим режимом определяется взаимосвязь между расходом те</w:t>
      </w:r>
      <w:r w:rsidRPr="005778BC">
        <w:rPr>
          <w:rFonts w:ascii="Times New Roman" w:hAnsi="Times New Roman"/>
          <w:spacing w:val="-4"/>
          <w:sz w:val="28"/>
          <w:szCs w:val="28"/>
        </w:rPr>
        <w:t>п</w:t>
      </w:r>
      <w:r w:rsidRPr="005778BC">
        <w:rPr>
          <w:rFonts w:ascii="Times New Roman" w:hAnsi="Times New Roman"/>
          <w:spacing w:val="-4"/>
          <w:sz w:val="28"/>
          <w:szCs w:val="28"/>
        </w:rPr>
        <w:t>лоносителя и давлением в различных точках системы в данный момент времени.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5778BC">
        <w:rPr>
          <w:rFonts w:ascii="Times New Roman" w:hAnsi="Times New Roman"/>
          <w:spacing w:val="-4"/>
          <w:sz w:val="28"/>
          <w:szCs w:val="28"/>
        </w:rPr>
        <w:t>Расчетный гидравлический режим характеризуется распределением тепл</w:t>
      </w:r>
      <w:r w:rsidRPr="005778BC">
        <w:rPr>
          <w:rFonts w:ascii="Times New Roman" w:hAnsi="Times New Roman"/>
          <w:spacing w:val="-4"/>
          <w:sz w:val="28"/>
          <w:szCs w:val="28"/>
        </w:rPr>
        <w:t>о</w:t>
      </w:r>
      <w:r w:rsidRPr="005778BC">
        <w:rPr>
          <w:rFonts w:ascii="Times New Roman" w:hAnsi="Times New Roman"/>
          <w:spacing w:val="-4"/>
          <w:sz w:val="28"/>
          <w:szCs w:val="28"/>
        </w:rPr>
        <w:t>носителя в соответствии с расчетной тепловой нагрузкой абонентов. Давление в узловых точках сети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 и на абонентских вводах равно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расчетному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>. Наглядное пре</w:t>
      </w:r>
      <w:r w:rsidRPr="00174E07">
        <w:rPr>
          <w:rFonts w:ascii="Times New Roman" w:hAnsi="Times New Roman"/>
          <w:spacing w:val="-4"/>
          <w:sz w:val="28"/>
          <w:szCs w:val="28"/>
        </w:rPr>
        <w:t>д</w:t>
      </w:r>
      <w:r w:rsidRPr="00174E07">
        <w:rPr>
          <w:rFonts w:ascii="Times New Roman" w:hAnsi="Times New Roman"/>
          <w:spacing w:val="-4"/>
          <w:sz w:val="28"/>
          <w:szCs w:val="28"/>
        </w:rPr>
        <w:t>ставление об этом режиме дает пьезометрический график, построенный по да</w:t>
      </w:r>
      <w:r w:rsidRPr="00174E07">
        <w:rPr>
          <w:rFonts w:ascii="Times New Roman" w:hAnsi="Times New Roman"/>
          <w:spacing w:val="-4"/>
          <w:sz w:val="28"/>
          <w:szCs w:val="28"/>
        </w:rPr>
        <w:t>н</w:t>
      </w:r>
      <w:r w:rsidRPr="00174E07">
        <w:rPr>
          <w:rFonts w:ascii="Times New Roman" w:hAnsi="Times New Roman"/>
          <w:spacing w:val="-4"/>
          <w:sz w:val="28"/>
          <w:szCs w:val="28"/>
        </w:rPr>
        <w:t>ным гидравлического расчета.</w:t>
      </w:r>
    </w:p>
    <w:p w:rsidR="00C835D0" w:rsidRPr="00174E07" w:rsidRDefault="00C835D0" w:rsidP="001E52A5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Однако в процессе эксплуатации расход воды в системе изменяется. Пер</w:t>
      </w:r>
      <w:r w:rsidRPr="00174E07">
        <w:rPr>
          <w:rFonts w:ascii="Times New Roman" w:hAnsi="Times New Roman"/>
          <w:spacing w:val="-4"/>
          <w:sz w:val="28"/>
          <w:szCs w:val="28"/>
        </w:rPr>
        <w:t>е</w:t>
      </w:r>
      <w:r w:rsidRPr="00174E07">
        <w:rPr>
          <w:rFonts w:ascii="Times New Roman" w:hAnsi="Times New Roman"/>
          <w:spacing w:val="-4"/>
          <w:sz w:val="28"/>
          <w:szCs w:val="28"/>
        </w:rPr>
        <w:t>менный расход вызывается неравномерностью водопотребления на горячее вод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снабжение, наличием местного количественного регулирования разнородной н</w:t>
      </w:r>
      <w:r w:rsidRPr="00174E07">
        <w:rPr>
          <w:rFonts w:ascii="Times New Roman" w:hAnsi="Times New Roman"/>
          <w:spacing w:val="-4"/>
          <w:sz w:val="28"/>
          <w:szCs w:val="28"/>
        </w:rPr>
        <w:t>а</w:t>
      </w:r>
      <w:r w:rsidRPr="00174E07">
        <w:rPr>
          <w:rFonts w:ascii="Times New Roman" w:hAnsi="Times New Roman"/>
          <w:spacing w:val="-4"/>
          <w:sz w:val="28"/>
          <w:szCs w:val="28"/>
        </w:rPr>
        <w:t>грузки, а также различными переключениями в сети. Изменение расхода воды и связанное с ним изменение давления приводят к нарушению как гидравлического, так и теплового режима абонентов. Расчет гидравлического режима дает возмо</w:t>
      </w:r>
      <w:r w:rsidRPr="00174E07">
        <w:rPr>
          <w:rFonts w:ascii="Times New Roman" w:hAnsi="Times New Roman"/>
          <w:spacing w:val="-4"/>
          <w:sz w:val="28"/>
          <w:szCs w:val="28"/>
        </w:rPr>
        <w:t>ж</w:t>
      </w:r>
      <w:r w:rsidRPr="00174E07">
        <w:rPr>
          <w:rFonts w:ascii="Times New Roman" w:hAnsi="Times New Roman"/>
          <w:spacing w:val="-4"/>
          <w:sz w:val="28"/>
          <w:szCs w:val="28"/>
        </w:rPr>
        <w:t>ность определить перераспределение расходов и давлений в сети и установить пределы допустимого изменения нагрузки, обеспечивающие безаварийную эк</w:t>
      </w:r>
      <w:r w:rsidRPr="00174E07">
        <w:rPr>
          <w:rFonts w:ascii="Times New Roman" w:hAnsi="Times New Roman"/>
          <w:spacing w:val="-4"/>
          <w:sz w:val="28"/>
          <w:szCs w:val="28"/>
        </w:rPr>
        <w:t>с</w:t>
      </w:r>
      <w:r w:rsidRPr="00174E07">
        <w:rPr>
          <w:rFonts w:ascii="Times New Roman" w:hAnsi="Times New Roman"/>
          <w:spacing w:val="-4"/>
          <w:sz w:val="28"/>
          <w:szCs w:val="28"/>
        </w:rPr>
        <w:t>плуатацию системы.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Гидравлические режимы разрабатываются для отопительного и летнего п</w:t>
      </w:r>
      <w:r w:rsidRPr="00174E07">
        <w:rPr>
          <w:rFonts w:ascii="Times New Roman" w:hAnsi="Times New Roman"/>
          <w:spacing w:val="-4"/>
          <w:sz w:val="28"/>
          <w:szCs w:val="28"/>
        </w:rPr>
        <w:t>е</w:t>
      </w:r>
      <w:r w:rsidRPr="00174E07">
        <w:rPr>
          <w:rFonts w:ascii="Times New Roman" w:hAnsi="Times New Roman"/>
          <w:spacing w:val="-4"/>
          <w:sz w:val="28"/>
          <w:szCs w:val="28"/>
        </w:rPr>
        <w:t>риодов времени. В открытых системах теплоснабжения дополнительно рассчит</w:t>
      </w:r>
      <w:r w:rsidRPr="00174E07">
        <w:rPr>
          <w:rFonts w:ascii="Times New Roman" w:hAnsi="Times New Roman"/>
          <w:spacing w:val="-4"/>
          <w:sz w:val="28"/>
          <w:szCs w:val="28"/>
        </w:rPr>
        <w:t>ы</w:t>
      </w:r>
      <w:r w:rsidRPr="00174E07">
        <w:rPr>
          <w:rFonts w:ascii="Times New Roman" w:hAnsi="Times New Roman"/>
          <w:spacing w:val="-4"/>
          <w:sz w:val="28"/>
          <w:szCs w:val="28"/>
        </w:rPr>
        <w:lastRenderedPageBreak/>
        <w:t xml:space="preserve">вается гидравлический режим при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максимальном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водоразборе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из обратного и п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дающего трубопроводов.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Расчет гидравлического режима базируется на основных уравнениях гидр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динамики. В тепловых сетях, как правило, имеет место квадратичная зависимость падения давления ∆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(Па) от расхода:</w:t>
      </w:r>
    </w:p>
    <w:p w:rsidR="00C835D0" w:rsidRDefault="00C835D0" w:rsidP="001E52A5">
      <w:pPr>
        <w:shd w:val="clear" w:color="auto" w:fill="FFFFFF"/>
        <w:spacing w:before="240"/>
        <w:ind w:left="4282"/>
        <w:rPr>
          <w:spacing w:val="-2"/>
          <w:sz w:val="28"/>
          <w:szCs w:val="28"/>
        </w:rPr>
      </w:pPr>
      <w:r w:rsidRPr="008B5BEC">
        <w:rPr>
          <w:i/>
          <w:iCs/>
          <w:sz w:val="26"/>
          <w:szCs w:val="26"/>
        </w:rPr>
        <w:t>∆</w:t>
      </w:r>
      <w:proofErr w:type="gramStart"/>
      <w:r>
        <w:rPr>
          <w:b/>
          <w:bCs/>
          <w:i/>
          <w:iCs/>
          <w:sz w:val="26"/>
          <w:szCs w:val="26"/>
        </w:rPr>
        <w:t>Р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= </w:t>
      </w:r>
      <w:r>
        <w:rPr>
          <w:b/>
          <w:bCs/>
          <w:sz w:val="26"/>
          <w:szCs w:val="26"/>
          <w:lang w:val="en-US"/>
        </w:rPr>
        <w:t>S</w:t>
      </w:r>
      <w:r w:rsidRPr="001469C5">
        <w:rPr>
          <w:b/>
          <w:bCs/>
          <w:sz w:val="26"/>
          <w:szCs w:val="26"/>
        </w:rPr>
        <w:t>·</w:t>
      </w:r>
      <w:r>
        <w:rPr>
          <w:b/>
          <w:bCs/>
          <w:i/>
          <w:iCs/>
          <w:sz w:val="26"/>
          <w:szCs w:val="26"/>
          <w:lang w:val="en-US"/>
        </w:rPr>
        <w:t>V</w:t>
      </w:r>
      <w:r w:rsidRPr="001469C5">
        <w:rPr>
          <w:b/>
          <w:bCs/>
          <w:i/>
          <w:iCs/>
          <w:sz w:val="26"/>
          <w:szCs w:val="26"/>
          <w:vertAlign w:val="superscript"/>
        </w:rPr>
        <w:t>2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где S — характеристика сопротивления, представляющая собой па</w:t>
      </w:r>
      <w:r w:rsidRPr="00174E07">
        <w:rPr>
          <w:rFonts w:ascii="Times New Roman" w:hAnsi="Times New Roman"/>
          <w:spacing w:val="-4"/>
          <w:sz w:val="28"/>
          <w:szCs w:val="28"/>
        </w:rPr>
        <w:softHyphen/>
        <w:t>дение давления при единице расхода теплоносителя, Па/(м3/ч) 2; V — расход теплон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сителя, м3/ч.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Гидравлический режим систем теплоснабжения в значительной степени з</w:t>
      </w:r>
      <w:r w:rsidRPr="00174E07">
        <w:rPr>
          <w:rFonts w:ascii="Times New Roman" w:hAnsi="Times New Roman"/>
          <w:spacing w:val="-4"/>
          <w:sz w:val="28"/>
          <w:szCs w:val="28"/>
        </w:rPr>
        <w:t>а</w:t>
      </w:r>
      <w:r w:rsidRPr="00174E07">
        <w:rPr>
          <w:rFonts w:ascii="Times New Roman" w:hAnsi="Times New Roman"/>
          <w:spacing w:val="-4"/>
          <w:sz w:val="28"/>
          <w:szCs w:val="28"/>
        </w:rPr>
        <w:t>висит от нагрузки горячего водоснабжения. Суточная неравномерность водоп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требления, а также сезонное изменение расхода сетевой воды на горячее вод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снабжение существенно изменяют гидравлический режим системы.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При отсутствии регуляторов расхода переменная нагрузка горячего вод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снабжения вызывает изменение расходов воды, как в тепловой сети, так и в от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пительных системах, особенно на концевых участках сети.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Центральное регулирование гидравлическим режимом в таких случаях во</w:t>
      </w:r>
      <w:r w:rsidRPr="00174E07">
        <w:rPr>
          <w:rFonts w:ascii="Times New Roman" w:hAnsi="Times New Roman"/>
          <w:spacing w:val="-4"/>
          <w:sz w:val="28"/>
          <w:szCs w:val="28"/>
        </w:rPr>
        <w:t>з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можно лишь при обеспечении одинаковой степени изменения расхода воды на отопление у всех потребителей.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Исследованиями доказано, что для пропорци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нальной </w:t>
      </w: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разрегулировки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отопительных систем должны быть выполнены следу</w:t>
      </w:r>
      <w:r w:rsidRPr="00174E07">
        <w:rPr>
          <w:rFonts w:ascii="Times New Roman" w:hAnsi="Times New Roman"/>
          <w:spacing w:val="-4"/>
          <w:sz w:val="28"/>
          <w:szCs w:val="28"/>
        </w:rPr>
        <w:t>ю</w:t>
      </w:r>
      <w:r w:rsidRPr="00174E07">
        <w:rPr>
          <w:rFonts w:ascii="Times New Roman" w:hAnsi="Times New Roman"/>
          <w:spacing w:val="-4"/>
          <w:sz w:val="28"/>
          <w:szCs w:val="28"/>
        </w:rPr>
        <w:t>щие условия:</w:t>
      </w:r>
      <w:proofErr w:type="gramEnd"/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4E07">
        <w:rPr>
          <w:rFonts w:ascii="Times New Roman" w:hAnsi="Times New Roman"/>
          <w:spacing w:val="-4"/>
          <w:sz w:val="28"/>
          <w:szCs w:val="28"/>
        </w:rPr>
        <w:t>отношение расчетных расходов воды на горячее водоснабжение и</w:t>
      </w:r>
      <w:r w:rsidRPr="00174E07">
        <w:rPr>
          <w:rFonts w:ascii="Times New Roman" w:hAnsi="Times New Roman"/>
          <w:spacing w:val="-4"/>
          <w:sz w:val="28"/>
          <w:szCs w:val="28"/>
        </w:rPr>
        <w:br/>
        <w:t>отопление должно быть одинаково у всех абонентов при одинаковом</w:t>
      </w:r>
      <w:r w:rsidRPr="00174E07">
        <w:rPr>
          <w:rFonts w:ascii="Times New Roman" w:hAnsi="Times New Roman"/>
          <w:spacing w:val="-4"/>
          <w:sz w:val="28"/>
          <w:szCs w:val="28"/>
        </w:rPr>
        <w:br/>
        <w:t>суточном графике водопотребления;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2)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4E07">
        <w:rPr>
          <w:rFonts w:ascii="Times New Roman" w:hAnsi="Times New Roman"/>
          <w:spacing w:val="-4"/>
          <w:sz w:val="28"/>
          <w:szCs w:val="28"/>
        </w:rPr>
        <w:t>при начальной регулировке системы, производимой при расчетном ра</w:t>
      </w:r>
      <w:r w:rsidRPr="00174E07">
        <w:rPr>
          <w:rFonts w:ascii="Times New Roman" w:hAnsi="Times New Roman"/>
          <w:spacing w:val="-4"/>
          <w:sz w:val="28"/>
          <w:szCs w:val="28"/>
        </w:rPr>
        <w:t>с</w:t>
      </w:r>
      <w:r w:rsidRPr="00174E07">
        <w:rPr>
          <w:rFonts w:ascii="Times New Roman" w:hAnsi="Times New Roman"/>
          <w:spacing w:val="-4"/>
          <w:sz w:val="28"/>
          <w:szCs w:val="28"/>
        </w:rPr>
        <w:t>ходе воды на вводах, у всех абонентов устанавливаются одинаковые полные да</w:t>
      </w:r>
      <w:r w:rsidRPr="00174E07">
        <w:rPr>
          <w:rFonts w:ascii="Times New Roman" w:hAnsi="Times New Roman"/>
          <w:spacing w:val="-4"/>
          <w:sz w:val="28"/>
          <w:szCs w:val="28"/>
        </w:rPr>
        <w:t>в</w:t>
      </w:r>
      <w:r w:rsidRPr="00174E07">
        <w:rPr>
          <w:rFonts w:ascii="Times New Roman" w:hAnsi="Times New Roman"/>
          <w:spacing w:val="-4"/>
          <w:sz w:val="28"/>
          <w:szCs w:val="28"/>
        </w:rPr>
        <w:t>ления в подающей линии перед элеватором НПЭ и в обратном трубопроводе п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сле отопительной системы НОЭ.</w:t>
      </w:r>
    </w:p>
    <w:p w:rsidR="00C835D0" w:rsidRPr="00174E07" w:rsidRDefault="00C835D0" w:rsidP="00174E07">
      <w:pPr>
        <w:shd w:val="clear" w:color="auto" w:fill="FFFFFF"/>
        <w:spacing w:before="173" w:line="365" w:lineRule="exact"/>
        <w:ind w:right="10" w:firstLine="66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 xml:space="preserve">В существующей системе теплоснабжения </w:t>
      </w:r>
      <w:r>
        <w:rPr>
          <w:rFonts w:ascii="Times New Roman" w:hAnsi="Times New Roman"/>
          <w:spacing w:val="-4"/>
          <w:sz w:val="28"/>
          <w:szCs w:val="28"/>
        </w:rPr>
        <w:t>сель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ского поселения,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выше уп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мянутые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условия отсутствуют, в связи, с чем невозможна организация централ</w:t>
      </w:r>
      <w:r w:rsidRPr="00174E07">
        <w:rPr>
          <w:rFonts w:ascii="Times New Roman" w:hAnsi="Times New Roman"/>
          <w:spacing w:val="-4"/>
          <w:sz w:val="28"/>
          <w:szCs w:val="28"/>
        </w:rPr>
        <w:t>ь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ного регулирования гидравлического режима. У теплоснабжающей организации отсутствует пьезометрический график, и расчет гидравлического режима.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 xml:space="preserve">При этом не обеспечивается рекомендуемого перепада давления, как у конечного, так </w:t>
      </w:r>
      <w:r w:rsidRPr="00174E07">
        <w:rPr>
          <w:rFonts w:ascii="Times New Roman" w:hAnsi="Times New Roman"/>
          <w:spacing w:val="-4"/>
          <w:sz w:val="28"/>
          <w:szCs w:val="28"/>
        </w:rPr>
        <w:lastRenderedPageBreak/>
        <w:t>и остальных потребителей.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Тем не менее, подбор дроссельных шайб, обеспечив</w:t>
      </w:r>
      <w:r w:rsidRPr="00174E07">
        <w:rPr>
          <w:rFonts w:ascii="Times New Roman" w:hAnsi="Times New Roman"/>
          <w:spacing w:val="-4"/>
          <w:sz w:val="28"/>
          <w:szCs w:val="28"/>
        </w:rPr>
        <w:t>а</w:t>
      </w:r>
      <w:r w:rsidRPr="00174E07">
        <w:rPr>
          <w:rFonts w:ascii="Times New Roman" w:hAnsi="Times New Roman"/>
          <w:spacing w:val="-4"/>
          <w:sz w:val="28"/>
          <w:szCs w:val="28"/>
        </w:rPr>
        <w:t>ет необходимое количество теплоносителя на потребителе.</w:t>
      </w:r>
    </w:p>
    <w:p w:rsidR="00C835D0" w:rsidRPr="00AD2A6F" w:rsidRDefault="00C835D0" w:rsidP="00AD2A6F">
      <w:pPr>
        <w:shd w:val="clear" w:color="auto" w:fill="FFFFFF"/>
        <w:tabs>
          <w:tab w:val="left" w:pos="845"/>
        </w:tabs>
        <w:spacing w:before="682" w:line="365" w:lineRule="exact"/>
        <w:ind w:left="19" w:right="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6.5. </w:t>
      </w:r>
      <w:r w:rsidRPr="00AD2A6F">
        <w:rPr>
          <w:rFonts w:ascii="Times New Roman" w:hAnsi="Times New Roman"/>
          <w:b/>
          <w:sz w:val="28"/>
          <w:szCs w:val="28"/>
        </w:rPr>
        <w:t>Статистика отказов тепловых сетей</w:t>
      </w:r>
    </w:p>
    <w:p w:rsidR="00C835D0" w:rsidRPr="00174E07" w:rsidRDefault="00C835D0" w:rsidP="001E52A5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В связи с постоянной сменой теплоснабжающей и транспортирующей орг</w:t>
      </w:r>
      <w:r w:rsidRPr="00174E07">
        <w:rPr>
          <w:rFonts w:ascii="Times New Roman" w:hAnsi="Times New Roman"/>
          <w:spacing w:val="-4"/>
          <w:sz w:val="28"/>
          <w:szCs w:val="28"/>
        </w:rPr>
        <w:t>а</w:t>
      </w:r>
      <w:r w:rsidRPr="00174E07">
        <w:rPr>
          <w:rFonts w:ascii="Times New Roman" w:hAnsi="Times New Roman"/>
          <w:spacing w:val="-4"/>
          <w:sz w:val="28"/>
          <w:szCs w:val="28"/>
        </w:rPr>
        <w:t>низаций, отсутствует статистика отказов тепловых сетей. На основании изложе</w:t>
      </w:r>
      <w:r w:rsidRPr="00174E07">
        <w:rPr>
          <w:rFonts w:ascii="Times New Roman" w:hAnsi="Times New Roman"/>
          <w:spacing w:val="-4"/>
          <w:sz w:val="28"/>
          <w:szCs w:val="28"/>
        </w:rPr>
        <w:t>н</w:t>
      </w:r>
      <w:r w:rsidRPr="00174E07">
        <w:rPr>
          <w:rFonts w:ascii="Times New Roman" w:hAnsi="Times New Roman"/>
          <w:spacing w:val="-4"/>
          <w:sz w:val="28"/>
          <w:szCs w:val="28"/>
        </w:rPr>
        <w:t>ного, и проведенного экспресс обследования, для расчета надежности и вероятн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сти безотказной работы в нижеследующих подразделах, будут применяться да</w:t>
      </w:r>
      <w:r w:rsidRPr="00174E07">
        <w:rPr>
          <w:rFonts w:ascii="Times New Roman" w:hAnsi="Times New Roman"/>
          <w:spacing w:val="-4"/>
          <w:sz w:val="28"/>
          <w:szCs w:val="28"/>
        </w:rPr>
        <w:t>н</w:t>
      </w:r>
      <w:r w:rsidRPr="00174E07">
        <w:rPr>
          <w:rFonts w:ascii="Times New Roman" w:hAnsi="Times New Roman"/>
          <w:spacing w:val="-4"/>
          <w:sz w:val="28"/>
          <w:szCs w:val="28"/>
        </w:rPr>
        <w:t>ные полученные в ходе проведения статистики по другим схожим объектам.</w:t>
      </w:r>
    </w:p>
    <w:p w:rsidR="00C835D0" w:rsidRPr="00AD2A6F" w:rsidRDefault="00C835D0" w:rsidP="001E52A5">
      <w:pPr>
        <w:shd w:val="clear" w:color="auto" w:fill="FFFFFF"/>
        <w:tabs>
          <w:tab w:val="left" w:pos="845"/>
        </w:tabs>
        <w:spacing w:before="682" w:line="365" w:lineRule="exact"/>
        <w:ind w:left="19" w:right="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6.6. </w:t>
      </w:r>
      <w:r w:rsidRPr="00AD2A6F">
        <w:rPr>
          <w:rFonts w:ascii="Times New Roman" w:hAnsi="Times New Roman"/>
          <w:b/>
          <w:sz w:val="28"/>
          <w:szCs w:val="28"/>
        </w:rPr>
        <w:t>Статистика восстановлений тепловых сетей и среднего времени,</w:t>
      </w:r>
      <w:r w:rsidRPr="00AD2A6F">
        <w:rPr>
          <w:rFonts w:ascii="Times New Roman" w:hAnsi="Times New Roman"/>
          <w:b/>
          <w:sz w:val="28"/>
          <w:szCs w:val="28"/>
        </w:rPr>
        <w:br/>
        <w:t>затраченного на восстановление работоспособности</w:t>
      </w:r>
    </w:p>
    <w:p w:rsidR="00C835D0" w:rsidRPr="00174E07" w:rsidRDefault="00C835D0" w:rsidP="00174E07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Статистика восстановлений отсутствует в связи со сменой обслуживающей организации, для дальнейших расчетов используется нормативное значение сре</w:t>
      </w:r>
      <w:r w:rsidRPr="00174E07">
        <w:rPr>
          <w:rFonts w:ascii="Times New Roman" w:hAnsi="Times New Roman"/>
          <w:spacing w:val="-4"/>
          <w:sz w:val="28"/>
          <w:szCs w:val="28"/>
        </w:rPr>
        <w:t>д</w:t>
      </w:r>
      <w:r w:rsidRPr="00174E07">
        <w:rPr>
          <w:rFonts w:ascii="Times New Roman" w:hAnsi="Times New Roman"/>
          <w:spacing w:val="-4"/>
          <w:sz w:val="28"/>
          <w:szCs w:val="28"/>
        </w:rPr>
        <w:t>ней продолжительности восстановления.</w:t>
      </w:r>
    </w:p>
    <w:p w:rsidR="00C835D0" w:rsidRPr="00AD2A6F" w:rsidRDefault="00C835D0" w:rsidP="001E52A5">
      <w:pPr>
        <w:shd w:val="clear" w:color="auto" w:fill="FFFFFF"/>
        <w:tabs>
          <w:tab w:val="left" w:pos="912"/>
        </w:tabs>
        <w:spacing w:before="672" w:line="365" w:lineRule="exact"/>
        <w:ind w:lef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6.7. </w:t>
      </w:r>
      <w:r w:rsidRPr="00AD2A6F">
        <w:rPr>
          <w:rFonts w:ascii="Times New Roman" w:hAnsi="Times New Roman"/>
          <w:b/>
          <w:sz w:val="28"/>
          <w:szCs w:val="28"/>
        </w:rPr>
        <w:t>Описание процедур диагностики состояния тепловых сетей и планир</w:t>
      </w:r>
      <w:r w:rsidRPr="00AD2A6F">
        <w:rPr>
          <w:rFonts w:ascii="Times New Roman" w:hAnsi="Times New Roman"/>
          <w:b/>
          <w:sz w:val="28"/>
          <w:szCs w:val="28"/>
        </w:rPr>
        <w:t>о</w:t>
      </w:r>
      <w:r w:rsidRPr="00AD2A6F">
        <w:rPr>
          <w:rFonts w:ascii="Times New Roman" w:hAnsi="Times New Roman"/>
          <w:b/>
          <w:sz w:val="28"/>
          <w:szCs w:val="28"/>
        </w:rPr>
        <w:t>вания капитальных ремонтов.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</w:r>
    </w:p>
    <w:p w:rsidR="00C835D0" w:rsidRPr="00174E07" w:rsidRDefault="00C835D0" w:rsidP="00174E07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Для обеспечения качественного и безаварийного теплоснабжения, тепл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снабжающей организацией проводится ряд мероприятий по диагностике состо</w:t>
      </w:r>
      <w:r w:rsidRPr="00174E07">
        <w:rPr>
          <w:rFonts w:ascii="Times New Roman" w:hAnsi="Times New Roman"/>
          <w:spacing w:val="-4"/>
          <w:sz w:val="28"/>
          <w:szCs w:val="28"/>
        </w:rPr>
        <w:t>я</w:t>
      </w:r>
      <w:r w:rsidRPr="00174E07">
        <w:rPr>
          <w:rFonts w:ascii="Times New Roman" w:hAnsi="Times New Roman"/>
          <w:spacing w:val="-4"/>
          <w:sz w:val="28"/>
          <w:szCs w:val="28"/>
        </w:rPr>
        <w:t>ния тепловых сетей с нижеследующими методами их испытаний (гидравлических, температурных, на тепловые потери).</w:t>
      </w:r>
    </w:p>
    <w:p w:rsidR="00C835D0" w:rsidRPr="00174E07" w:rsidRDefault="00C835D0" w:rsidP="00174E07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r w:rsidRPr="00174E07">
        <w:rPr>
          <w:rFonts w:ascii="Times New Roman" w:hAnsi="Times New Roman"/>
          <w:spacing w:val="-4"/>
          <w:sz w:val="28"/>
          <w:szCs w:val="28"/>
        </w:rPr>
        <w:t>В процессе эксплуатации в трубах и оборудовании накапливается шлам, трубопроводы коррозируют, защитные свойства тепловой изоляции изменяются. Допустимое изменение различных характеристик сооружения периодически пр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>веряется эксплуатационными испытаниями. Эксплуатационные испытания разд</w:t>
      </w:r>
      <w:r w:rsidRPr="00174E07">
        <w:rPr>
          <w:rFonts w:ascii="Times New Roman" w:hAnsi="Times New Roman"/>
          <w:spacing w:val="-4"/>
          <w:sz w:val="28"/>
          <w:szCs w:val="28"/>
        </w:rPr>
        <w:t>е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ляются на </w:t>
      </w: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опрессовку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>, гидравлические и тепловые испытания и испытания на максимальную температуру теплоносителя. Все виды испытаний проводят по программе, а также учитываются цели исследования.</w:t>
      </w:r>
    </w:p>
    <w:p w:rsidR="00C835D0" w:rsidRPr="00174E07" w:rsidRDefault="00C835D0" w:rsidP="00174E07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lastRenderedPageBreak/>
        <w:t>Опрессовка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предназначена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для определения плотности и механической прочности трубопроводов, арматуры и оборудования. Целью </w:t>
      </w: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опрессовки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является проверка прочности сварки под пробным избыточным давлением в течение вр</w:t>
      </w:r>
      <w:r w:rsidRPr="00174E07">
        <w:rPr>
          <w:rFonts w:ascii="Times New Roman" w:hAnsi="Times New Roman"/>
          <w:spacing w:val="-4"/>
          <w:sz w:val="28"/>
          <w:szCs w:val="28"/>
        </w:rPr>
        <w:t>е</w:t>
      </w:r>
      <w:r w:rsidRPr="00174E07">
        <w:rPr>
          <w:rFonts w:ascii="Times New Roman" w:hAnsi="Times New Roman"/>
          <w:spacing w:val="-4"/>
          <w:sz w:val="28"/>
          <w:szCs w:val="28"/>
        </w:rPr>
        <w:t>мени, необходимого для осмотра и простукивания стыков.</w:t>
      </w:r>
    </w:p>
    <w:p w:rsidR="00C835D0" w:rsidRDefault="00C835D0" w:rsidP="00174E07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Опрессовку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сетей, доступных осмотру во время эксплуатации, производят за один раз после завершения всех работ. Испытания проводятся в теплое время года.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Окончательную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опрессовку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выполняют при отключенных тепловых пунктах под избыточным давлением, создаваемым сетевым насосом. Во время испытания циркуляция воды в сетях организуется через открытые концевые перемычки, а необходимое давление испытания создается постепенным прикрытием задвижки на обратном коллекторе до тех пор, пока перепад давления между подающим и обратным трубопров</w:t>
      </w:r>
      <w:r>
        <w:rPr>
          <w:rFonts w:ascii="Times New Roman" w:hAnsi="Times New Roman"/>
          <w:spacing w:val="-4"/>
          <w:sz w:val="28"/>
          <w:szCs w:val="28"/>
        </w:rPr>
        <w:t xml:space="preserve">одами не достигнет 0,1—0,3 МПа. </w:t>
      </w:r>
      <w:proofErr w:type="spellStart"/>
      <w:r w:rsidRPr="00174E07">
        <w:rPr>
          <w:rFonts w:ascii="Times New Roman" w:hAnsi="Times New Roman"/>
          <w:spacing w:val="-4"/>
          <w:sz w:val="28"/>
          <w:szCs w:val="28"/>
        </w:rPr>
        <w:t>Опрессовку</w:t>
      </w:r>
      <w:proofErr w:type="spellEnd"/>
      <w:r w:rsidRPr="00174E07">
        <w:rPr>
          <w:rFonts w:ascii="Times New Roman" w:hAnsi="Times New Roman"/>
          <w:spacing w:val="-4"/>
          <w:sz w:val="28"/>
          <w:szCs w:val="28"/>
        </w:rPr>
        <w:t xml:space="preserve"> оборудования производят в два приема. Отключенные от сетей оборудование и трубопроводы заполняются водой из водопровода, необходимое давление испытания создается напором насосов с ручным или механическим приводом. Вначале в системе н</w:t>
      </w:r>
      <w:r w:rsidRPr="00174E07">
        <w:rPr>
          <w:rFonts w:ascii="Times New Roman" w:hAnsi="Times New Roman"/>
          <w:spacing w:val="-4"/>
          <w:sz w:val="28"/>
          <w:szCs w:val="28"/>
        </w:rPr>
        <w:t>а</w:t>
      </w:r>
      <w:r w:rsidRPr="00174E07">
        <w:rPr>
          <w:rFonts w:ascii="Times New Roman" w:hAnsi="Times New Roman"/>
          <w:spacing w:val="-4"/>
          <w:sz w:val="28"/>
          <w:szCs w:val="28"/>
        </w:rPr>
        <w:t>гнетается рабочее давление для проверки плотности сварных и фланцевых соед</w:t>
      </w:r>
      <w:r w:rsidRPr="00174E07">
        <w:rPr>
          <w:rFonts w:ascii="Times New Roman" w:hAnsi="Times New Roman"/>
          <w:spacing w:val="-4"/>
          <w:sz w:val="28"/>
          <w:szCs w:val="28"/>
        </w:rPr>
        <w:t>и</w:t>
      </w:r>
      <w:r w:rsidRPr="00174E07">
        <w:rPr>
          <w:rFonts w:ascii="Times New Roman" w:hAnsi="Times New Roman"/>
          <w:spacing w:val="-4"/>
          <w:sz w:val="28"/>
          <w:szCs w:val="28"/>
        </w:rPr>
        <w:t>нений оборудования, арматуры и трубопроводов. Затем избыточное давление д</w:t>
      </w:r>
      <w:r w:rsidRPr="00174E07">
        <w:rPr>
          <w:rFonts w:ascii="Times New Roman" w:hAnsi="Times New Roman"/>
          <w:spacing w:val="-4"/>
          <w:sz w:val="28"/>
          <w:szCs w:val="28"/>
        </w:rPr>
        <w:t>о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водится до 1,25 от рабочего, но не ниже норм, </w:t>
      </w:r>
      <w:r w:rsidRPr="00C01C4F">
        <w:rPr>
          <w:rFonts w:ascii="Times New Roman" w:hAnsi="Times New Roman"/>
          <w:spacing w:val="-4"/>
          <w:sz w:val="28"/>
          <w:szCs w:val="28"/>
        </w:rPr>
        <w:t>установленных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 для каждого вида оборудования, необходимого для проверки прочности. Продолжительность исп</w:t>
      </w:r>
      <w:r w:rsidRPr="00174E07">
        <w:rPr>
          <w:rFonts w:ascii="Times New Roman" w:hAnsi="Times New Roman"/>
          <w:spacing w:val="-4"/>
          <w:sz w:val="28"/>
          <w:szCs w:val="28"/>
        </w:rPr>
        <w:t>ы</w:t>
      </w:r>
      <w:r w:rsidRPr="00174E07">
        <w:rPr>
          <w:rFonts w:ascii="Times New Roman" w:hAnsi="Times New Roman"/>
          <w:spacing w:val="-4"/>
          <w:sz w:val="28"/>
          <w:szCs w:val="28"/>
        </w:rPr>
        <w:t>тания тепловых пунктов и отходящих от них трубопроводов принимается не м</w:t>
      </w:r>
      <w:r w:rsidRPr="00174E07">
        <w:rPr>
          <w:rFonts w:ascii="Times New Roman" w:hAnsi="Times New Roman"/>
          <w:spacing w:val="-4"/>
          <w:sz w:val="28"/>
          <w:szCs w:val="28"/>
        </w:rPr>
        <w:t>е</w:t>
      </w:r>
      <w:r w:rsidRPr="00174E07">
        <w:rPr>
          <w:rFonts w:ascii="Times New Roman" w:hAnsi="Times New Roman"/>
          <w:spacing w:val="-4"/>
          <w:sz w:val="28"/>
          <w:szCs w:val="28"/>
        </w:rPr>
        <w:t>нее 10 мин. Результаты испытания сетей и тепловых пунктов на каждом этапе считаются удовлетворительными, если во время их проведения не обнаруживае</w:t>
      </w:r>
      <w:r w:rsidRPr="00174E07">
        <w:rPr>
          <w:rFonts w:ascii="Times New Roman" w:hAnsi="Times New Roman"/>
          <w:spacing w:val="-4"/>
          <w:sz w:val="28"/>
          <w:szCs w:val="28"/>
        </w:rPr>
        <w:t>т</w:t>
      </w:r>
      <w:r w:rsidRPr="00174E07">
        <w:rPr>
          <w:rFonts w:ascii="Times New Roman" w:hAnsi="Times New Roman"/>
          <w:spacing w:val="-4"/>
          <w:sz w:val="28"/>
          <w:szCs w:val="28"/>
        </w:rPr>
        <w:t xml:space="preserve">ся падение давления свыше установленных пределов, а в сварных швах, </w:t>
      </w:r>
      <w:proofErr w:type="gramStart"/>
      <w:r w:rsidRPr="00174E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174E07">
        <w:rPr>
          <w:rFonts w:ascii="Times New Roman" w:hAnsi="Times New Roman"/>
          <w:spacing w:val="-4"/>
          <w:sz w:val="28"/>
          <w:szCs w:val="28"/>
        </w:rPr>
        <w:t xml:space="preserve"> фланц</w:t>
      </w:r>
      <w:r w:rsidRPr="00174E07">
        <w:rPr>
          <w:rFonts w:ascii="Times New Roman" w:hAnsi="Times New Roman"/>
          <w:spacing w:val="-4"/>
          <w:sz w:val="28"/>
          <w:szCs w:val="28"/>
        </w:rPr>
        <w:t>е</w:t>
      </w:r>
      <w:r w:rsidRPr="00174E07">
        <w:rPr>
          <w:rFonts w:ascii="Times New Roman" w:hAnsi="Times New Roman"/>
          <w:spacing w:val="-4"/>
          <w:sz w:val="28"/>
          <w:szCs w:val="28"/>
        </w:rPr>
        <w:t>вых соединениях и арматуре отсутствуют разрывы, течи воды и запотевания. При обнаружении разрывов и других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661E7B" w:rsidRDefault="00661E7B" w:rsidP="002E21C0">
      <w:pPr>
        <w:pStyle w:val="ab"/>
        <w:rPr>
          <w:sz w:val="28"/>
          <w:szCs w:val="28"/>
        </w:rPr>
      </w:pP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6.</w:t>
      </w:r>
      <w:r>
        <w:rPr>
          <w:sz w:val="28"/>
          <w:szCs w:val="28"/>
        </w:rPr>
        <w:t xml:space="preserve">8. </w:t>
      </w:r>
      <w:r w:rsidRPr="00845072">
        <w:rPr>
          <w:sz w:val="28"/>
          <w:szCs w:val="28"/>
        </w:rPr>
        <w:t xml:space="preserve"> Предложения по новому строительству тепловых сетей для обеспеч</w:t>
      </w:r>
      <w:r w:rsidRPr="00845072">
        <w:rPr>
          <w:sz w:val="28"/>
          <w:szCs w:val="28"/>
        </w:rPr>
        <w:t>е</w:t>
      </w:r>
      <w:r w:rsidRPr="00845072">
        <w:rPr>
          <w:sz w:val="28"/>
          <w:szCs w:val="28"/>
        </w:rPr>
        <w:t>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C835D0" w:rsidRDefault="00C835D0" w:rsidP="00B044E9">
      <w:pPr>
        <w:pStyle w:val="ab"/>
        <w:ind w:firstLine="708"/>
        <w:rPr>
          <w:spacing w:val="-4"/>
          <w:sz w:val="28"/>
          <w:szCs w:val="28"/>
        </w:rPr>
      </w:pPr>
    </w:p>
    <w:p w:rsidR="00C835D0" w:rsidRPr="00B044E9" w:rsidRDefault="00C835D0" w:rsidP="00B044E9">
      <w:pPr>
        <w:pStyle w:val="ab"/>
        <w:ind w:firstLine="708"/>
        <w:rPr>
          <w:b w:val="0"/>
          <w:sz w:val="28"/>
          <w:szCs w:val="28"/>
        </w:rPr>
      </w:pPr>
      <w:r w:rsidRPr="00B044E9">
        <w:rPr>
          <w:b w:val="0"/>
          <w:spacing w:val="-4"/>
          <w:sz w:val="28"/>
          <w:szCs w:val="28"/>
        </w:rPr>
        <w:t>Необходима реконструкция тепловых сетей согласно планируемому сроку замены</w:t>
      </w:r>
      <w:r>
        <w:rPr>
          <w:b w:val="0"/>
          <w:spacing w:val="-4"/>
          <w:sz w:val="28"/>
          <w:szCs w:val="28"/>
        </w:rPr>
        <w:t>.</w:t>
      </w:r>
    </w:p>
    <w:p w:rsidR="00C835D0" w:rsidRDefault="00C835D0" w:rsidP="002E21C0">
      <w:pPr>
        <w:pStyle w:val="ab"/>
        <w:rPr>
          <w:sz w:val="28"/>
          <w:szCs w:val="28"/>
        </w:rPr>
      </w:pP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9. </w:t>
      </w:r>
      <w:r w:rsidRPr="00845072">
        <w:rPr>
          <w:sz w:val="28"/>
          <w:szCs w:val="28"/>
        </w:rPr>
        <w:t xml:space="preserve"> Предложения по новому строительству и реконструкции тепловых с</w:t>
      </w:r>
      <w:r w:rsidRPr="00845072">
        <w:rPr>
          <w:sz w:val="28"/>
          <w:szCs w:val="28"/>
        </w:rPr>
        <w:t>е</w:t>
      </w:r>
      <w:r w:rsidRPr="00845072">
        <w:rPr>
          <w:sz w:val="28"/>
          <w:szCs w:val="28"/>
        </w:rPr>
        <w:t>тей, обеспечивающие условия, при наличии которых существует возмо</w:t>
      </w:r>
      <w:r w:rsidRPr="00845072">
        <w:rPr>
          <w:sz w:val="28"/>
          <w:szCs w:val="28"/>
        </w:rPr>
        <w:t>ж</w:t>
      </w:r>
      <w:r w:rsidRPr="00845072">
        <w:rPr>
          <w:sz w:val="28"/>
          <w:szCs w:val="28"/>
        </w:rPr>
        <w:t>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C835D0" w:rsidRDefault="00C835D0" w:rsidP="00174E07">
      <w:pPr>
        <w:shd w:val="clear" w:color="auto" w:fill="FFFFFF"/>
        <w:spacing w:before="346" w:line="365" w:lineRule="exact"/>
        <w:ind w:lef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В соответствии с прогнозами в поселении не предусмотрено изменение сх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мы теплоснабжения, поэтому новое строительство и реконструкция тепловых с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тей, обеспечивающих поставки тепловой энергии потребителям от различных и</w:t>
      </w:r>
      <w:r w:rsidRPr="00E96446">
        <w:rPr>
          <w:rFonts w:ascii="Times New Roman" w:hAnsi="Times New Roman"/>
          <w:spacing w:val="-4"/>
          <w:sz w:val="28"/>
          <w:szCs w:val="28"/>
        </w:rPr>
        <w:t>с</w:t>
      </w:r>
      <w:r w:rsidRPr="00E96446">
        <w:rPr>
          <w:rFonts w:ascii="Times New Roman" w:hAnsi="Times New Roman"/>
          <w:spacing w:val="-4"/>
          <w:sz w:val="28"/>
          <w:szCs w:val="28"/>
        </w:rPr>
        <w:t>точников тепловой энергии при сохранении надежности теплоснабжения, не пл</w:t>
      </w:r>
      <w:r w:rsidRPr="00E96446">
        <w:rPr>
          <w:rFonts w:ascii="Times New Roman" w:hAnsi="Times New Roman"/>
          <w:spacing w:val="-4"/>
          <w:sz w:val="28"/>
          <w:szCs w:val="28"/>
        </w:rPr>
        <w:t>а</w:t>
      </w:r>
      <w:r w:rsidRPr="00E96446">
        <w:rPr>
          <w:rFonts w:ascii="Times New Roman" w:hAnsi="Times New Roman"/>
          <w:spacing w:val="-4"/>
          <w:sz w:val="28"/>
          <w:szCs w:val="28"/>
        </w:rPr>
        <w:t>нируется.</w:t>
      </w:r>
    </w:p>
    <w:p w:rsidR="00661E7B" w:rsidRDefault="00661E7B" w:rsidP="002E21C0">
      <w:pPr>
        <w:pStyle w:val="ab"/>
        <w:rPr>
          <w:sz w:val="28"/>
          <w:szCs w:val="28"/>
        </w:rPr>
      </w:pPr>
    </w:p>
    <w:p w:rsidR="00C835D0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t>6.</w:t>
      </w:r>
      <w:r>
        <w:rPr>
          <w:sz w:val="28"/>
          <w:szCs w:val="28"/>
        </w:rPr>
        <w:t>10.</w:t>
      </w:r>
      <w:r w:rsidRPr="00845072">
        <w:rPr>
          <w:sz w:val="28"/>
          <w:szCs w:val="28"/>
        </w:rPr>
        <w:t xml:space="preserve"> Предложения по новому строительству или реконструкции тепловых сетей для повышения эффективности функционирования системы тепл</w:t>
      </w:r>
      <w:r w:rsidRPr="00845072">
        <w:rPr>
          <w:sz w:val="28"/>
          <w:szCs w:val="28"/>
        </w:rPr>
        <w:t>о</w:t>
      </w:r>
      <w:r w:rsidRPr="00845072">
        <w:rPr>
          <w:sz w:val="28"/>
          <w:szCs w:val="28"/>
        </w:rPr>
        <w:t>снабжения, в том числе за счет перевода котельных в «пиковый» режим или ликвидации котельных по основаниям</w:t>
      </w:r>
    </w:p>
    <w:p w:rsidR="00C835D0" w:rsidRPr="00845072" w:rsidRDefault="00C835D0" w:rsidP="002E21C0">
      <w:pPr>
        <w:pStyle w:val="ab"/>
        <w:rPr>
          <w:sz w:val="28"/>
          <w:szCs w:val="28"/>
        </w:rPr>
      </w:pPr>
    </w:p>
    <w:p w:rsidR="00C835D0" w:rsidRDefault="00C835D0" w:rsidP="00E96446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В соответствии с прогнозами в поселении не предусмотрено изменение сх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мы теплоснабжения, поэтому новое строительство и реконструкция тепловых с</w:t>
      </w:r>
      <w:r w:rsidRPr="00E96446">
        <w:rPr>
          <w:rFonts w:ascii="Times New Roman" w:hAnsi="Times New Roman"/>
          <w:spacing w:val="-4"/>
          <w:sz w:val="28"/>
          <w:szCs w:val="28"/>
        </w:rPr>
        <w:t>е</w:t>
      </w:r>
      <w:r w:rsidRPr="00E96446">
        <w:rPr>
          <w:rFonts w:ascii="Times New Roman" w:hAnsi="Times New Roman"/>
          <w:spacing w:val="-4"/>
          <w:sz w:val="28"/>
          <w:szCs w:val="28"/>
        </w:rPr>
        <w:t>тей для повышения эффективности функционировании системы теплоснабжения, в том числе за счет перевода котельных в «пиковый» режим или ликвидации к</w:t>
      </w:r>
      <w:r w:rsidRPr="00E96446">
        <w:rPr>
          <w:rFonts w:ascii="Times New Roman" w:hAnsi="Times New Roman"/>
          <w:spacing w:val="-4"/>
          <w:sz w:val="28"/>
          <w:szCs w:val="28"/>
        </w:rPr>
        <w:t>о</w:t>
      </w:r>
      <w:r w:rsidRPr="00E96446">
        <w:rPr>
          <w:rFonts w:ascii="Times New Roman" w:hAnsi="Times New Roman"/>
          <w:spacing w:val="-4"/>
          <w:sz w:val="28"/>
          <w:szCs w:val="28"/>
        </w:rPr>
        <w:t>тельных по основаниям, не планируется</w:t>
      </w:r>
      <w:r w:rsidRPr="00174E07">
        <w:rPr>
          <w:rFonts w:ascii="Times New Roman" w:hAnsi="Times New Roman"/>
          <w:spacing w:val="-4"/>
          <w:sz w:val="28"/>
          <w:szCs w:val="28"/>
        </w:rPr>
        <w:t>.</w:t>
      </w:r>
    </w:p>
    <w:p w:rsidR="00C835D0" w:rsidRDefault="00C835D0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Default="008D3B1B" w:rsidP="002E21C0">
      <w:pPr>
        <w:pStyle w:val="ab"/>
        <w:rPr>
          <w:sz w:val="28"/>
          <w:szCs w:val="28"/>
        </w:rPr>
      </w:pPr>
    </w:p>
    <w:p w:rsidR="008D3B1B" w:rsidRPr="00845072" w:rsidRDefault="008D3B1B" w:rsidP="002E21C0">
      <w:pPr>
        <w:pStyle w:val="ab"/>
        <w:rPr>
          <w:sz w:val="28"/>
          <w:szCs w:val="28"/>
        </w:rPr>
      </w:pPr>
    </w:p>
    <w:p w:rsidR="00C835D0" w:rsidRPr="00845072" w:rsidRDefault="00C835D0" w:rsidP="002E21C0">
      <w:pPr>
        <w:pStyle w:val="ab"/>
        <w:rPr>
          <w:sz w:val="28"/>
          <w:szCs w:val="28"/>
        </w:rPr>
      </w:pPr>
      <w:r w:rsidRPr="0084507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11. </w:t>
      </w:r>
      <w:r w:rsidRPr="00845072">
        <w:rPr>
          <w:sz w:val="28"/>
          <w:szCs w:val="28"/>
        </w:rPr>
        <w:t xml:space="preserve"> Предложения по новому строительству и реконструкции тепловых сетей для обеспечения нормативной надежности безопасности теплосна</w:t>
      </w:r>
      <w:r w:rsidRPr="00845072">
        <w:rPr>
          <w:sz w:val="28"/>
          <w:szCs w:val="28"/>
        </w:rPr>
        <w:t>б</w:t>
      </w:r>
      <w:r w:rsidRPr="00845072">
        <w:rPr>
          <w:sz w:val="28"/>
          <w:szCs w:val="28"/>
        </w:rPr>
        <w:t>жения</w:t>
      </w:r>
    </w:p>
    <w:p w:rsidR="00661E7B" w:rsidRDefault="00661E7B" w:rsidP="002E21C0">
      <w:pPr>
        <w:pStyle w:val="aa"/>
        <w:rPr>
          <w:sz w:val="26"/>
          <w:szCs w:val="26"/>
        </w:rPr>
      </w:pPr>
    </w:p>
    <w:p w:rsidR="00C835D0" w:rsidRDefault="00C835D0" w:rsidP="002E21C0">
      <w:pPr>
        <w:pStyle w:val="aa"/>
        <w:rPr>
          <w:b w:val="0"/>
          <w:sz w:val="26"/>
          <w:szCs w:val="26"/>
        </w:rPr>
      </w:pPr>
      <w:r w:rsidRPr="00401F94">
        <w:rPr>
          <w:sz w:val="26"/>
          <w:szCs w:val="26"/>
        </w:rPr>
        <w:t xml:space="preserve">Таблица </w:t>
      </w:r>
      <w:r w:rsidR="003978AD" w:rsidRPr="00401F94">
        <w:rPr>
          <w:sz w:val="26"/>
          <w:szCs w:val="26"/>
        </w:rPr>
        <w:fldChar w:fldCharType="begin"/>
      </w:r>
      <w:r w:rsidRPr="00401F94">
        <w:rPr>
          <w:sz w:val="26"/>
          <w:szCs w:val="26"/>
        </w:rPr>
        <w:instrText xml:space="preserve"> SEQ Таблица \* ARABIC </w:instrText>
      </w:r>
      <w:r w:rsidR="003978AD" w:rsidRPr="00401F94">
        <w:rPr>
          <w:sz w:val="26"/>
          <w:szCs w:val="26"/>
        </w:rPr>
        <w:fldChar w:fldCharType="separate"/>
      </w:r>
      <w:r w:rsidR="00EE3252">
        <w:rPr>
          <w:noProof/>
          <w:sz w:val="26"/>
          <w:szCs w:val="26"/>
        </w:rPr>
        <w:t>1</w:t>
      </w:r>
      <w:r w:rsidR="003978AD" w:rsidRPr="00401F94">
        <w:rPr>
          <w:sz w:val="26"/>
          <w:szCs w:val="26"/>
        </w:rPr>
        <w:fldChar w:fldCharType="end"/>
      </w:r>
      <w:r w:rsidR="005778BC">
        <w:rPr>
          <w:sz w:val="26"/>
          <w:szCs w:val="26"/>
        </w:rPr>
        <w:t>4</w:t>
      </w:r>
      <w:r>
        <w:rPr>
          <w:b w:val="0"/>
          <w:sz w:val="26"/>
          <w:szCs w:val="26"/>
        </w:rPr>
        <w:t>.</w:t>
      </w:r>
      <w:r w:rsidRPr="00401F94">
        <w:rPr>
          <w:b w:val="0"/>
          <w:sz w:val="26"/>
          <w:szCs w:val="26"/>
        </w:rPr>
        <w:t xml:space="preserve">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C835D0" w:rsidRPr="00401F94" w:rsidRDefault="00C835D0" w:rsidP="002E21C0">
      <w:pPr>
        <w:pStyle w:val="aa"/>
        <w:rPr>
          <w:b w:val="0"/>
          <w:sz w:val="26"/>
          <w:szCs w:val="26"/>
        </w:rPr>
      </w:pPr>
    </w:p>
    <w:tbl>
      <w:tblPr>
        <w:tblW w:w="9440" w:type="dxa"/>
        <w:tblInd w:w="103" w:type="dxa"/>
        <w:tblLook w:val="00A0"/>
      </w:tblPr>
      <w:tblGrid>
        <w:gridCol w:w="960"/>
        <w:gridCol w:w="3040"/>
        <w:gridCol w:w="5440"/>
      </w:tblGrid>
      <w:tr w:rsidR="00C835D0" w:rsidRPr="00622CF6" w:rsidTr="00127D37">
        <w:trPr>
          <w:trHeight w:val="6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C835D0" w:rsidP="00127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845072">
              <w:rPr>
                <w:rFonts w:ascii="Times New Roman" w:hAnsi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C835D0" w:rsidP="00127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М</w:t>
            </w:r>
            <w:r w:rsidRPr="00845072">
              <w:rPr>
                <w:rFonts w:ascii="Times New Roman" w:hAnsi="Times New Roman"/>
                <w:b/>
                <w:bCs/>
                <w:szCs w:val="24"/>
                <w:lang w:eastAsia="ru-RU"/>
              </w:rPr>
              <w:t>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C835D0" w:rsidP="00127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845072">
              <w:rPr>
                <w:rFonts w:ascii="Times New Roman" w:hAnsi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C835D0" w:rsidRPr="00622CF6" w:rsidTr="00127D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C835D0" w:rsidP="00127D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5072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ED23E2" w:rsidP="00582BA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Котельные</w:t>
            </w:r>
            <w:r w:rsidR="00855B08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Максатиха</w:t>
            </w:r>
            <w:proofErr w:type="spellEnd"/>
          </w:p>
        </w:tc>
      </w:tr>
      <w:tr w:rsidR="00C835D0" w:rsidRPr="00622CF6" w:rsidTr="00127D37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C835D0" w:rsidP="00127D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5072">
              <w:rPr>
                <w:rFonts w:ascii="Times New Roman" w:hAnsi="Times New Roman"/>
                <w:szCs w:val="24"/>
                <w:lang w:eastAsia="ru-RU"/>
              </w:rPr>
              <w:t>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Default="00C835D0" w:rsidP="00127D3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Необходима р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еконструкция тепловых сетей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согласно планируемому сроку замены</w:t>
            </w:r>
          </w:p>
          <w:p w:rsidR="00C835D0" w:rsidRPr="00845072" w:rsidRDefault="00C835D0" w:rsidP="002369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D0" w:rsidRPr="00845072" w:rsidRDefault="00C835D0" w:rsidP="00127D3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45072">
              <w:rPr>
                <w:rFonts w:ascii="Times New Roman" w:hAnsi="Times New Roman"/>
                <w:szCs w:val="24"/>
                <w:lang w:eastAsia="ru-RU"/>
              </w:rPr>
              <w:t>Обеспечение заданного гидравлического режима, тр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е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буемой надежности теплоснабжения потребителей, снижение уровня износа объектов,  повышение качес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т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ва и надежности коммунальных услуг, значительное снижение тепловых потерь и как следствие уменьш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е</w:t>
            </w:r>
            <w:r w:rsidRPr="00845072">
              <w:rPr>
                <w:rFonts w:ascii="Times New Roman" w:hAnsi="Times New Roman"/>
                <w:szCs w:val="24"/>
                <w:lang w:eastAsia="ru-RU"/>
              </w:rPr>
              <w:t>ние объемов потребляемого топлива</w:t>
            </w:r>
          </w:p>
        </w:tc>
      </w:tr>
    </w:tbl>
    <w:p w:rsidR="00EA292F" w:rsidRDefault="00EA292F" w:rsidP="00D21631">
      <w:pPr>
        <w:ind w:firstLine="54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21631" w:rsidRPr="00D21631" w:rsidRDefault="00D21631" w:rsidP="00D21631">
      <w:pPr>
        <w:ind w:firstLine="54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21631">
        <w:rPr>
          <w:rFonts w:ascii="Times New Roman" w:hAnsi="Times New Roman"/>
          <w:spacing w:val="-4"/>
          <w:sz w:val="28"/>
          <w:szCs w:val="28"/>
        </w:rPr>
        <w:t>Общие мероприятия по развитию теплоснабжения в Поселении на расчетный срок:</w:t>
      </w:r>
    </w:p>
    <w:p w:rsidR="00D21631" w:rsidRPr="00D21631" w:rsidRDefault="00D21631" w:rsidP="00D21631">
      <w:pPr>
        <w:numPr>
          <w:ilvl w:val="0"/>
          <w:numId w:val="21"/>
        </w:numPr>
        <w:tabs>
          <w:tab w:val="clear" w:pos="1620"/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21631">
        <w:rPr>
          <w:rFonts w:ascii="Times New Roman" w:hAnsi="Times New Roman"/>
          <w:spacing w:val="-4"/>
          <w:sz w:val="28"/>
          <w:szCs w:val="28"/>
        </w:rPr>
        <w:t>в целях предупреждения необоснованных потерь тепла необходимо пр</w:t>
      </w:r>
      <w:r w:rsidRPr="00D21631">
        <w:rPr>
          <w:rFonts w:ascii="Times New Roman" w:hAnsi="Times New Roman"/>
          <w:spacing w:val="-4"/>
          <w:sz w:val="28"/>
          <w:szCs w:val="28"/>
        </w:rPr>
        <w:t>о</w:t>
      </w:r>
      <w:r w:rsidRPr="00D21631">
        <w:rPr>
          <w:rFonts w:ascii="Times New Roman" w:hAnsi="Times New Roman"/>
          <w:spacing w:val="-4"/>
          <w:sz w:val="28"/>
          <w:szCs w:val="28"/>
        </w:rPr>
        <w:t>вести реконструкцию существующих тепловых сетей с заменой теплоизоляции;</w:t>
      </w:r>
    </w:p>
    <w:p w:rsidR="00D21631" w:rsidRPr="00D21631" w:rsidRDefault="00D21631" w:rsidP="00D21631">
      <w:pPr>
        <w:numPr>
          <w:ilvl w:val="0"/>
          <w:numId w:val="21"/>
        </w:numPr>
        <w:tabs>
          <w:tab w:val="clear" w:pos="1620"/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21631">
        <w:rPr>
          <w:rFonts w:ascii="Times New Roman" w:hAnsi="Times New Roman"/>
          <w:spacing w:val="-4"/>
          <w:sz w:val="28"/>
          <w:szCs w:val="28"/>
        </w:rPr>
        <w:t>в целях организации коммерческого учета тепловой энергии необходимо осуществлять внедрение тепловых счетчиков у потребителей;</w:t>
      </w:r>
    </w:p>
    <w:p w:rsidR="00D21631" w:rsidRPr="00D21631" w:rsidRDefault="00D21631" w:rsidP="00D21631">
      <w:pPr>
        <w:numPr>
          <w:ilvl w:val="0"/>
          <w:numId w:val="21"/>
        </w:numPr>
        <w:tabs>
          <w:tab w:val="clear" w:pos="1620"/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21631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EA292F">
        <w:rPr>
          <w:rFonts w:ascii="Times New Roman" w:hAnsi="Times New Roman"/>
          <w:spacing w:val="-4"/>
          <w:sz w:val="28"/>
          <w:szCs w:val="28"/>
        </w:rPr>
        <w:t xml:space="preserve">связи с </w:t>
      </w:r>
      <w:r w:rsidRPr="00D21631">
        <w:rPr>
          <w:rFonts w:ascii="Times New Roman" w:hAnsi="Times New Roman"/>
          <w:spacing w:val="-4"/>
          <w:sz w:val="28"/>
          <w:szCs w:val="28"/>
        </w:rPr>
        <w:t>отсутстви</w:t>
      </w:r>
      <w:r w:rsidR="00EA292F">
        <w:rPr>
          <w:rFonts w:ascii="Times New Roman" w:hAnsi="Times New Roman"/>
          <w:spacing w:val="-4"/>
          <w:sz w:val="28"/>
          <w:szCs w:val="28"/>
        </w:rPr>
        <w:t>ем</w:t>
      </w:r>
      <w:r w:rsidRPr="00D21631">
        <w:rPr>
          <w:rFonts w:ascii="Times New Roman" w:hAnsi="Times New Roman"/>
          <w:spacing w:val="-4"/>
          <w:sz w:val="28"/>
          <w:szCs w:val="28"/>
        </w:rPr>
        <w:t xml:space="preserve"> газоснабжения </w:t>
      </w:r>
      <w:r w:rsidR="00EA292F">
        <w:rPr>
          <w:rFonts w:ascii="Times New Roman" w:hAnsi="Times New Roman"/>
          <w:spacing w:val="-4"/>
          <w:sz w:val="28"/>
          <w:szCs w:val="28"/>
        </w:rPr>
        <w:t xml:space="preserve">в поселке, в котельных </w:t>
      </w:r>
      <w:r w:rsidRPr="00D21631">
        <w:rPr>
          <w:rFonts w:ascii="Times New Roman" w:hAnsi="Times New Roman"/>
          <w:spacing w:val="-4"/>
          <w:sz w:val="28"/>
          <w:szCs w:val="28"/>
        </w:rPr>
        <w:t>следует вн</w:t>
      </w:r>
      <w:r w:rsidRPr="00D21631">
        <w:rPr>
          <w:rFonts w:ascii="Times New Roman" w:hAnsi="Times New Roman"/>
          <w:spacing w:val="-4"/>
          <w:sz w:val="28"/>
          <w:szCs w:val="28"/>
        </w:rPr>
        <w:t>е</w:t>
      </w:r>
      <w:r w:rsidRPr="00D21631">
        <w:rPr>
          <w:rFonts w:ascii="Times New Roman" w:hAnsi="Times New Roman"/>
          <w:spacing w:val="-4"/>
          <w:sz w:val="28"/>
          <w:szCs w:val="28"/>
        </w:rPr>
        <w:t>дрять вместо угля и дров современные виды топлива из торфа и отходов дерев</w:t>
      </w:r>
      <w:r w:rsidRPr="00D21631">
        <w:rPr>
          <w:rFonts w:ascii="Times New Roman" w:hAnsi="Times New Roman"/>
          <w:spacing w:val="-4"/>
          <w:sz w:val="28"/>
          <w:szCs w:val="28"/>
        </w:rPr>
        <w:t>о</w:t>
      </w:r>
      <w:r w:rsidRPr="00D21631">
        <w:rPr>
          <w:rFonts w:ascii="Times New Roman" w:hAnsi="Times New Roman"/>
          <w:spacing w:val="-4"/>
          <w:sz w:val="28"/>
          <w:szCs w:val="28"/>
        </w:rPr>
        <w:t>обработки (</w:t>
      </w:r>
      <w:proofErr w:type="spellStart"/>
      <w:r w:rsidRPr="00D21631">
        <w:rPr>
          <w:rFonts w:ascii="Times New Roman" w:hAnsi="Times New Roman"/>
          <w:spacing w:val="-4"/>
          <w:sz w:val="28"/>
          <w:szCs w:val="28"/>
        </w:rPr>
        <w:t>пеллеты</w:t>
      </w:r>
      <w:proofErr w:type="spellEnd"/>
      <w:r w:rsidRPr="00D21631">
        <w:rPr>
          <w:rFonts w:ascii="Times New Roman" w:hAnsi="Times New Roman"/>
          <w:spacing w:val="-4"/>
          <w:sz w:val="28"/>
          <w:szCs w:val="28"/>
        </w:rPr>
        <w:t>);</w:t>
      </w:r>
    </w:p>
    <w:p w:rsidR="00D21631" w:rsidRPr="00D21631" w:rsidRDefault="00D21631" w:rsidP="00D21631">
      <w:pPr>
        <w:numPr>
          <w:ilvl w:val="0"/>
          <w:numId w:val="21"/>
        </w:numPr>
        <w:tabs>
          <w:tab w:val="clear" w:pos="1620"/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21631">
        <w:rPr>
          <w:rFonts w:ascii="Times New Roman" w:hAnsi="Times New Roman"/>
          <w:spacing w:val="-4"/>
          <w:sz w:val="28"/>
          <w:szCs w:val="28"/>
        </w:rPr>
        <w:t>основным направлением в части расширения сетей организованного те</w:t>
      </w:r>
      <w:r w:rsidRPr="00D21631">
        <w:rPr>
          <w:rFonts w:ascii="Times New Roman" w:hAnsi="Times New Roman"/>
          <w:spacing w:val="-4"/>
          <w:sz w:val="28"/>
          <w:szCs w:val="28"/>
        </w:rPr>
        <w:t>п</w:t>
      </w:r>
      <w:r w:rsidRPr="00D21631">
        <w:rPr>
          <w:rFonts w:ascii="Times New Roman" w:hAnsi="Times New Roman"/>
          <w:spacing w:val="-4"/>
          <w:sz w:val="28"/>
          <w:szCs w:val="28"/>
        </w:rPr>
        <w:t>лоснабжения следует рассматривать строительство объектов малой энергетики с привлечением частного капитала.</w:t>
      </w:r>
    </w:p>
    <w:p w:rsidR="00236949" w:rsidRDefault="00236949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EE3252" w:rsidRDefault="00EE3252" w:rsidP="002E21C0">
      <w:pPr>
        <w:pStyle w:val="ab"/>
      </w:pPr>
    </w:p>
    <w:p w:rsidR="00C835D0" w:rsidRDefault="00C835D0" w:rsidP="002E21C0">
      <w:pPr>
        <w:pStyle w:val="ab"/>
        <w:rPr>
          <w:sz w:val="28"/>
          <w:szCs w:val="28"/>
        </w:rPr>
      </w:pPr>
      <w:r>
        <w:lastRenderedPageBreak/>
        <w:t>РАЗДЕЛ 7. ПЕРСПЕКТИВНЫЕ ТОПЛИВНЫЕ БАЛАНСЫ</w:t>
      </w:r>
    </w:p>
    <w:p w:rsidR="00EA292F" w:rsidRDefault="00EA292F" w:rsidP="006F0002">
      <w:pPr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C835D0" w:rsidRPr="006F0002" w:rsidRDefault="00C835D0" w:rsidP="006F0002">
      <w:pPr>
        <w:ind w:firstLine="709"/>
        <w:rPr>
          <w:rFonts w:ascii="Times New Roman" w:hAnsi="Times New Roman"/>
          <w:spacing w:val="-4"/>
          <w:sz w:val="28"/>
          <w:szCs w:val="28"/>
        </w:rPr>
      </w:pPr>
      <w:r w:rsidRPr="006F0002">
        <w:rPr>
          <w:rFonts w:ascii="Times New Roman" w:hAnsi="Times New Roman"/>
          <w:spacing w:val="-4"/>
          <w:sz w:val="28"/>
          <w:szCs w:val="28"/>
        </w:rPr>
        <w:t>Существующие и перспективные топливные балансы для каждого источн</w:t>
      </w:r>
      <w:r w:rsidRPr="006F0002">
        <w:rPr>
          <w:rFonts w:ascii="Times New Roman" w:hAnsi="Times New Roman"/>
          <w:spacing w:val="-4"/>
          <w:sz w:val="28"/>
          <w:szCs w:val="28"/>
        </w:rPr>
        <w:t>и</w:t>
      </w:r>
      <w:r w:rsidRPr="006F0002">
        <w:rPr>
          <w:rFonts w:ascii="Times New Roman" w:hAnsi="Times New Roman"/>
          <w:spacing w:val="-4"/>
          <w:sz w:val="28"/>
          <w:szCs w:val="28"/>
        </w:rPr>
        <w:t>ка тепловой энергии, расположенного в границах поселения по видам основного, резервного и аварийного топлива.</w:t>
      </w:r>
    </w:p>
    <w:p w:rsidR="000B058E" w:rsidRDefault="00C835D0" w:rsidP="000B058E">
      <w:pPr>
        <w:rPr>
          <w:rFonts w:ascii="Times New Roman" w:hAnsi="Times New Roman"/>
          <w:bCs/>
          <w:sz w:val="26"/>
          <w:szCs w:val="26"/>
        </w:rPr>
      </w:pPr>
      <w:r w:rsidRPr="00401F94">
        <w:rPr>
          <w:rFonts w:ascii="Times New Roman" w:hAnsi="Times New Roman"/>
          <w:b/>
          <w:spacing w:val="-4"/>
          <w:sz w:val="26"/>
          <w:szCs w:val="26"/>
        </w:rPr>
        <w:t>Таблица 1</w:t>
      </w:r>
      <w:r w:rsidR="005778BC">
        <w:rPr>
          <w:rFonts w:ascii="Times New Roman" w:hAnsi="Times New Roman"/>
          <w:b/>
          <w:spacing w:val="-4"/>
          <w:sz w:val="26"/>
          <w:szCs w:val="26"/>
        </w:rPr>
        <w:t>5</w:t>
      </w:r>
      <w:r w:rsidRPr="00401F94">
        <w:rPr>
          <w:rFonts w:ascii="Times New Roman" w:hAnsi="Times New Roman"/>
          <w:b/>
          <w:spacing w:val="-4"/>
          <w:sz w:val="26"/>
          <w:szCs w:val="26"/>
        </w:rPr>
        <w:t xml:space="preserve">. </w:t>
      </w:r>
      <w:r w:rsidR="000B058E" w:rsidRPr="00401F94">
        <w:rPr>
          <w:rFonts w:ascii="Times New Roman" w:hAnsi="Times New Roman"/>
          <w:bCs/>
          <w:sz w:val="26"/>
          <w:szCs w:val="26"/>
        </w:rPr>
        <w:t>Существующие и перспективные топливные балансы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039"/>
        <w:gridCol w:w="946"/>
        <w:gridCol w:w="992"/>
        <w:gridCol w:w="1559"/>
        <w:gridCol w:w="1843"/>
        <w:gridCol w:w="1134"/>
        <w:gridCol w:w="957"/>
      </w:tblGrid>
      <w:tr w:rsidR="000B058E" w:rsidRPr="0051579D" w:rsidTr="00934FD5">
        <w:trPr>
          <w:trHeight w:val="978"/>
        </w:trPr>
        <w:tc>
          <w:tcPr>
            <w:tcW w:w="1384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gridSpan w:val="3"/>
            <w:vAlign w:val="center"/>
          </w:tcPr>
          <w:p w:rsidR="00B46A39" w:rsidRDefault="00B46A39" w:rsidP="00B4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твердого топлива (Дрова/Уголь), </w:t>
            </w:r>
          </w:p>
          <w:p w:rsidR="000B058E" w:rsidRPr="0051579D" w:rsidRDefault="00B46A39" w:rsidP="00B4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м./тыс. т.</w:t>
            </w:r>
          </w:p>
        </w:tc>
        <w:tc>
          <w:tcPr>
            <w:tcW w:w="1559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Калори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ность то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лива, </w:t>
            </w:r>
            <w:proofErr w:type="gramStart"/>
            <w:r w:rsidRPr="0051579D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51579D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843" w:type="dxa"/>
            <w:vMerge w:val="restart"/>
            <w:vAlign w:val="center"/>
          </w:tcPr>
          <w:p w:rsidR="00E02273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Удельный ра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ход условного топлива  </w:t>
            </w:r>
          </w:p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79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1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79D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51579D">
              <w:rPr>
                <w:rFonts w:ascii="Times New Roman" w:hAnsi="Times New Roman"/>
                <w:sz w:val="24"/>
                <w:szCs w:val="24"/>
              </w:rPr>
              <w:t>./Гкал</w:t>
            </w:r>
          </w:p>
        </w:tc>
        <w:tc>
          <w:tcPr>
            <w:tcW w:w="1134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Резер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ное то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ливо</w:t>
            </w:r>
          </w:p>
        </w:tc>
        <w:tc>
          <w:tcPr>
            <w:tcW w:w="957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рийное топл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0B058E" w:rsidRPr="0051579D" w:rsidTr="00934FD5">
        <w:tc>
          <w:tcPr>
            <w:tcW w:w="1384" w:type="dxa"/>
            <w:vMerge/>
          </w:tcPr>
          <w:p w:rsidR="000B058E" w:rsidRPr="0051579D" w:rsidRDefault="000B058E" w:rsidP="00934F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946" w:type="dxa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1559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6A39" w:rsidRPr="0051579D" w:rsidTr="002A32C7">
        <w:tc>
          <w:tcPr>
            <w:tcW w:w="1384" w:type="dxa"/>
          </w:tcPr>
          <w:p w:rsidR="00B46A39" w:rsidRDefault="00B46A39" w:rsidP="0093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474A3F" w:rsidRDefault="00B46A39" w:rsidP="000B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(ул.</w:t>
            </w:r>
            <w:proofErr w:type="gramEnd"/>
          </w:p>
          <w:p w:rsidR="00B46A39" w:rsidRPr="0051579D" w:rsidRDefault="00B46A39" w:rsidP="00F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</w:t>
            </w:r>
            <w:r w:rsidR="00FD1D7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дорожная)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39" w:type="dxa"/>
            <w:vAlign w:val="center"/>
          </w:tcPr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480/</w:t>
            </w:r>
          </w:p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0,270</w:t>
            </w:r>
          </w:p>
          <w:p w:rsidR="00B46A39" w:rsidRPr="002A32C7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480/</w:t>
            </w:r>
          </w:p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0,270</w:t>
            </w:r>
          </w:p>
          <w:p w:rsidR="00B46A39" w:rsidRPr="002A32C7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480/</w:t>
            </w:r>
          </w:p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0,270</w:t>
            </w:r>
          </w:p>
          <w:p w:rsidR="00B46A39" w:rsidRPr="002A32C7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2520/</w:t>
            </w:r>
          </w:p>
          <w:p w:rsidR="00B46A39" w:rsidRPr="002A32C7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</w:t>
            </w:r>
          </w:p>
        </w:tc>
        <w:tc>
          <w:tcPr>
            <w:tcW w:w="1843" w:type="dxa"/>
            <w:vAlign w:val="center"/>
          </w:tcPr>
          <w:p w:rsidR="00B46A39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74,0/</w:t>
            </w:r>
          </w:p>
          <w:p w:rsidR="00B46A39" w:rsidRPr="002A32C7" w:rsidRDefault="00B46A39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vAlign w:val="center"/>
          </w:tcPr>
          <w:p w:rsidR="00B46A39" w:rsidRPr="002A32C7" w:rsidRDefault="00B46A39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B46A39" w:rsidRPr="002A32C7" w:rsidRDefault="00B46A39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058E" w:rsidRDefault="000B058E" w:rsidP="000B058E">
      <w:pPr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039"/>
        <w:gridCol w:w="946"/>
        <w:gridCol w:w="992"/>
        <w:gridCol w:w="1559"/>
        <w:gridCol w:w="1843"/>
        <w:gridCol w:w="1134"/>
        <w:gridCol w:w="957"/>
      </w:tblGrid>
      <w:tr w:rsidR="000B058E" w:rsidRPr="0051579D" w:rsidTr="00934FD5">
        <w:trPr>
          <w:trHeight w:val="978"/>
        </w:trPr>
        <w:tc>
          <w:tcPr>
            <w:tcW w:w="1384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gridSpan w:val="3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/>
                <w:sz w:val="24"/>
                <w:szCs w:val="24"/>
              </w:rPr>
              <w:t>твердого топлива (Дрова)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48D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14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Калори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ность то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лива, </w:t>
            </w:r>
            <w:proofErr w:type="gramStart"/>
            <w:r w:rsidRPr="0051579D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51579D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843" w:type="dxa"/>
            <w:vMerge w:val="restart"/>
            <w:vAlign w:val="center"/>
          </w:tcPr>
          <w:p w:rsidR="00E02273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Удельный ра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ход условного топлива  </w:t>
            </w:r>
          </w:p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79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1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79D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51579D">
              <w:rPr>
                <w:rFonts w:ascii="Times New Roman" w:hAnsi="Times New Roman"/>
                <w:sz w:val="24"/>
                <w:szCs w:val="24"/>
              </w:rPr>
              <w:t>./Гкал</w:t>
            </w:r>
          </w:p>
        </w:tc>
        <w:tc>
          <w:tcPr>
            <w:tcW w:w="1134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Резер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ное то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ливо</w:t>
            </w:r>
          </w:p>
        </w:tc>
        <w:tc>
          <w:tcPr>
            <w:tcW w:w="957" w:type="dxa"/>
            <w:vMerge w:val="restart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рийное топл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0B058E" w:rsidRPr="0051579D" w:rsidTr="00934FD5">
        <w:tc>
          <w:tcPr>
            <w:tcW w:w="1384" w:type="dxa"/>
            <w:vMerge/>
          </w:tcPr>
          <w:p w:rsidR="000B058E" w:rsidRPr="0051579D" w:rsidRDefault="000B058E" w:rsidP="00934F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946" w:type="dxa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1559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0B058E" w:rsidRPr="0051579D" w:rsidRDefault="000B058E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4A3F" w:rsidRPr="0051579D" w:rsidTr="00934FD5">
        <w:tc>
          <w:tcPr>
            <w:tcW w:w="1384" w:type="dxa"/>
          </w:tcPr>
          <w:p w:rsidR="00474A3F" w:rsidRDefault="00474A3F" w:rsidP="0093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474A3F" w:rsidRPr="0051579D" w:rsidRDefault="00474A3F" w:rsidP="000B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ноарме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ская)</w:t>
            </w:r>
          </w:p>
        </w:tc>
        <w:tc>
          <w:tcPr>
            <w:tcW w:w="1039" w:type="dxa"/>
            <w:vAlign w:val="center"/>
          </w:tcPr>
          <w:p w:rsidR="00474A3F" w:rsidRPr="002A32C7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946" w:type="dxa"/>
            <w:vAlign w:val="center"/>
          </w:tcPr>
          <w:p w:rsidR="00474A3F" w:rsidRPr="002A32C7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992" w:type="dxa"/>
            <w:vAlign w:val="center"/>
          </w:tcPr>
          <w:p w:rsidR="00474A3F" w:rsidRPr="002A32C7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1559" w:type="dxa"/>
            <w:vAlign w:val="center"/>
          </w:tcPr>
          <w:p w:rsidR="00474A3F" w:rsidRPr="002A32C7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3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74A3F" w:rsidRPr="002A32C7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32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74A3F" w:rsidRPr="0051579D" w:rsidRDefault="00474A3F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474A3F" w:rsidRPr="0051579D" w:rsidRDefault="00474A3F" w:rsidP="00934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0B058E" w:rsidRDefault="000B058E" w:rsidP="000B058E">
      <w:pPr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039"/>
        <w:gridCol w:w="946"/>
        <w:gridCol w:w="992"/>
        <w:gridCol w:w="1559"/>
        <w:gridCol w:w="1843"/>
        <w:gridCol w:w="1134"/>
        <w:gridCol w:w="957"/>
      </w:tblGrid>
      <w:tr w:rsidR="00C835D0" w:rsidRPr="0051579D" w:rsidTr="004C0FBF">
        <w:trPr>
          <w:trHeight w:val="978"/>
        </w:trPr>
        <w:tc>
          <w:tcPr>
            <w:tcW w:w="1384" w:type="dxa"/>
            <w:vMerge w:val="restart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gridSpan w:val="3"/>
            <w:vAlign w:val="center"/>
          </w:tcPr>
          <w:p w:rsidR="006148DC" w:rsidRDefault="00C835D0" w:rsidP="0061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топлива </w:t>
            </w:r>
          </w:p>
          <w:p w:rsidR="006148DC" w:rsidRDefault="00C835D0" w:rsidP="0061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(Дрова</w:t>
            </w:r>
            <w:r w:rsidR="006148DC">
              <w:rPr>
                <w:rFonts w:ascii="Times New Roman" w:hAnsi="Times New Roman"/>
                <w:sz w:val="24"/>
                <w:szCs w:val="24"/>
              </w:rPr>
              <w:t>/</w:t>
            </w:r>
            <w:r w:rsidR="008916DE">
              <w:rPr>
                <w:rFonts w:ascii="Times New Roman" w:hAnsi="Times New Roman"/>
                <w:sz w:val="24"/>
                <w:szCs w:val="24"/>
              </w:rPr>
              <w:t>М</w:t>
            </w:r>
            <w:r w:rsidR="006148DC">
              <w:rPr>
                <w:rFonts w:ascii="Times New Roman" w:hAnsi="Times New Roman"/>
                <w:sz w:val="24"/>
                <w:szCs w:val="24"/>
              </w:rPr>
              <w:t>азут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35D0" w:rsidRPr="0051579D" w:rsidRDefault="006148DC" w:rsidP="0061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C835D0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C835D0" w:rsidRPr="0051579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/тыс. т.</w:t>
            </w:r>
          </w:p>
        </w:tc>
        <w:tc>
          <w:tcPr>
            <w:tcW w:w="1559" w:type="dxa"/>
            <w:vMerge w:val="restart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Калори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ность то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лива, </w:t>
            </w:r>
            <w:proofErr w:type="gramStart"/>
            <w:r w:rsidRPr="0051579D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51579D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843" w:type="dxa"/>
            <w:vMerge w:val="restart"/>
            <w:vAlign w:val="center"/>
          </w:tcPr>
          <w:p w:rsidR="00EC29E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Удельный ра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 xml:space="preserve">ход условного топлива  </w:t>
            </w:r>
          </w:p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79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1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79D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51579D">
              <w:rPr>
                <w:rFonts w:ascii="Times New Roman" w:hAnsi="Times New Roman"/>
                <w:sz w:val="24"/>
                <w:szCs w:val="24"/>
              </w:rPr>
              <w:t>./Гкал</w:t>
            </w:r>
          </w:p>
        </w:tc>
        <w:tc>
          <w:tcPr>
            <w:tcW w:w="1134" w:type="dxa"/>
            <w:vMerge w:val="restart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Резер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ное то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ливо</w:t>
            </w:r>
          </w:p>
        </w:tc>
        <w:tc>
          <w:tcPr>
            <w:tcW w:w="957" w:type="dxa"/>
            <w:vMerge w:val="restart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9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рийное топл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79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C835D0" w:rsidRPr="0051579D" w:rsidTr="004C0FBF">
        <w:tc>
          <w:tcPr>
            <w:tcW w:w="1384" w:type="dxa"/>
            <w:vMerge/>
          </w:tcPr>
          <w:p w:rsidR="00C835D0" w:rsidRPr="0051579D" w:rsidRDefault="00C835D0" w:rsidP="004C0F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946" w:type="dxa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579D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1559" w:type="dxa"/>
            <w:vMerge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C835D0" w:rsidRPr="0051579D" w:rsidRDefault="00C835D0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4A3F" w:rsidRPr="0051579D" w:rsidTr="004C0FBF">
        <w:tc>
          <w:tcPr>
            <w:tcW w:w="1384" w:type="dxa"/>
          </w:tcPr>
          <w:p w:rsidR="00474A3F" w:rsidRPr="0051579D" w:rsidRDefault="00474A3F" w:rsidP="00B5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(ул.       Советская)</w:t>
            </w:r>
          </w:p>
        </w:tc>
        <w:tc>
          <w:tcPr>
            <w:tcW w:w="1039" w:type="dxa"/>
            <w:vAlign w:val="center"/>
          </w:tcPr>
          <w:p w:rsidR="00474A3F" w:rsidRPr="00AA3FB5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3FB5">
              <w:rPr>
                <w:rFonts w:ascii="Times New Roman" w:hAnsi="Times New Roman"/>
                <w:szCs w:val="20"/>
              </w:rPr>
              <w:t>18,650/</w:t>
            </w:r>
          </w:p>
          <w:p w:rsidR="00474A3F" w:rsidRPr="00672272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5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946" w:type="dxa"/>
            <w:vAlign w:val="center"/>
          </w:tcPr>
          <w:p w:rsidR="00474A3F" w:rsidRPr="00AA3FB5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3FB5">
              <w:rPr>
                <w:rFonts w:ascii="Times New Roman" w:hAnsi="Times New Roman"/>
                <w:szCs w:val="20"/>
              </w:rPr>
              <w:t>18,650/</w:t>
            </w:r>
          </w:p>
          <w:p w:rsidR="00474A3F" w:rsidRPr="00672272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5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474A3F" w:rsidRPr="00AA3FB5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3FB5">
              <w:rPr>
                <w:rFonts w:ascii="Times New Roman" w:hAnsi="Times New Roman"/>
                <w:szCs w:val="20"/>
              </w:rPr>
              <w:t>18,650/</w:t>
            </w:r>
          </w:p>
          <w:p w:rsidR="00474A3F" w:rsidRPr="00672272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5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1559" w:type="dxa"/>
            <w:vAlign w:val="center"/>
          </w:tcPr>
          <w:p w:rsidR="00474A3F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2300/</w:t>
            </w:r>
          </w:p>
          <w:p w:rsidR="00474A3F" w:rsidRPr="0051579D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9560</w:t>
            </w:r>
          </w:p>
        </w:tc>
        <w:tc>
          <w:tcPr>
            <w:tcW w:w="1843" w:type="dxa"/>
            <w:vAlign w:val="center"/>
          </w:tcPr>
          <w:p w:rsidR="00474A3F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270,0/</w:t>
            </w:r>
          </w:p>
          <w:p w:rsidR="00474A3F" w:rsidRPr="0051579D" w:rsidRDefault="00474A3F" w:rsidP="00F362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198,0</w:t>
            </w:r>
          </w:p>
        </w:tc>
        <w:tc>
          <w:tcPr>
            <w:tcW w:w="1134" w:type="dxa"/>
            <w:vAlign w:val="center"/>
          </w:tcPr>
          <w:p w:rsidR="00474A3F" w:rsidRPr="0051579D" w:rsidRDefault="00474A3F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474A3F" w:rsidRPr="0051579D" w:rsidRDefault="00474A3F" w:rsidP="004C0F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ED23E2" w:rsidRDefault="00ED23E2" w:rsidP="002E21C0">
      <w:pPr>
        <w:pStyle w:val="ab"/>
        <w:rPr>
          <w:sz w:val="28"/>
          <w:szCs w:val="28"/>
        </w:rPr>
      </w:pPr>
    </w:p>
    <w:p w:rsidR="008346BE" w:rsidRDefault="008346BE" w:rsidP="008346BE">
      <w:pPr>
        <w:pStyle w:val="ab"/>
        <w:rPr>
          <w:sz w:val="28"/>
          <w:szCs w:val="28"/>
        </w:rPr>
      </w:pPr>
    </w:p>
    <w:p w:rsidR="00EE3252" w:rsidRDefault="00EE3252" w:rsidP="002E21C0">
      <w:pPr>
        <w:pStyle w:val="ab"/>
        <w:rPr>
          <w:sz w:val="28"/>
          <w:szCs w:val="28"/>
        </w:rPr>
      </w:pPr>
    </w:p>
    <w:p w:rsidR="00EE3252" w:rsidRDefault="00EE3252" w:rsidP="002E21C0">
      <w:pPr>
        <w:pStyle w:val="ab"/>
        <w:rPr>
          <w:sz w:val="28"/>
          <w:szCs w:val="28"/>
        </w:rPr>
      </w:pPr>
    </w:p>
    <w:p w:rsidR="00EE3252" w:rsidRDefault="00EE3252" w:rsidP="002E21C0">
      <w:pPr>
        <w:pStyle w:val="ab"/>
        <w:rPr>
          <w:sz w:val="28"/>
          <w:szCs w:val="28"/>
        </w:rPr>
      </w:pPr>
    </w:p>
    <w:p w:rsidR="00EE3252" w:rsidRDefault="00EE3252" w:rsidP="002E21C0">
      <w:pPr>
        <w:pStyle w:val="ab"/>
        <w:rPr>
          <w:sz w:val="28"/>
          <w:szCs w:val="28"/>
        </w:rPr>
      </w:pPr>
    </w:p>
    <w:p w:rsidR="00EE3252" w:rsidRDefault="00EE3252" w:rsidP="002E21C0">
      <w:pPr>
        <w:pStyle w:val="ab"/>
        <w:rPr>
          <w:sz w:val="28"/>
          <w:szCs w:val="28"/>
        </w:rPr>
      </w:pPr>
    </w:p>
    <w:p w:rsidR="00C835D0" w:rsidRPr="00845072" w:rsidRDefault="00C835D0" w:rsidP="001E52A5">
      <w:pPr>
        <w:pStyle w:val="a8"/>
      </w:pPr>
      <w:bookmarkStart w:id="2" w:name="_Toc340164650"/>
      <w:bookmarkStart w:id="3" w:name="_Toc340506462"/>
      <w:r w:rsidRPr="00845072">
        <w:lastRenderedPageBreak/>
        <w:t xml:space="preserve">Раздел </w:t>
      </w:r>
      <w:r>
        <w:t>8</w:t>
      </w:r>
      <w:r w:rsidRPr="00845072">
        <w:t>. Решение об определении единой теплоснабжающей о</w:t>
      </w:r>
      <w:r w:rsidRPr="00845072">
        <w:t>р</w:t>
      </w:r>
      <w:r w:rsidRPr="00845072">
        <w:t>ганизации</w:t>
      </w:r>
      <w:bookmarkEnd w:id="2"/>
      <w:bookmarkEnd w:id="3"/>
    </w:p>
    <w:p w:rsidR="00C835D0" w:rsidRDefault="00C835D0" w:rsidP="001E52A5">
      <w:pPr>
        <w:spacing w:line="288" w:lineRule="auto"/>
        <w:jc w:val="both"/>
        <w:rPr>
          <w:rFonts w:ascii="Times New Roman" w:hAnsi="Times New Roman"/>
        </w:rPr>
      </w:pPr>
    </w:p>
    <w:p w:rsidR="00C835D0" w:rsidRPr="00A472CA" w:rsidRDefault="00C835D0" w:rsidP="00A472CA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 xml:space="preserve">В настоящее время на территории </w:t>
      </w:r>
      <w:r w:rsidR="002A6516">
        <w:rPr>
          <w:rFonts w:ascii="Times New Roman" w:hAnsi="Times New Roman"/>
          <w:spacing w:val="-4"/>
          <w:sz w:val="28"/>
          <w:szCs w:val="28"/>
        </w:rPr>
        <w:t xml:space="preserve">Поселка </w:t>
      </w:r>
      <w:proofErr w:type="spellStart"/>
      <w:r w:rsidR="002A6516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Pr="00E96446">
        <w:rPr>
          <w:rFonts w:ascii="Times New Roman" w:hAnsi="Times New Roman"/>
          <w:spacing w:val="-4"/>
          <w:sz w:val="28"/>
          <w:szCs w:val="28"/>
        </w:rPr>
        <w:t xml:space="preserve">, функционирует </w:t>
      </w:r>
      <w:r w:rsidR="00236949">
        <w:rPr>
          <w:rFonts w:ascii="Times New Roman" w:hAnsi="Times New Roman"/>
          <w:spacing w:val="-4"/>
          <w:sz w:val="28"/>
          <w:szCs w:val="28"/>
        </w:rPr>
        <w:t xml:space="preserve">две </w:t>
      </w:r>
      <w:r w:rsidRPr="00E96446">
        <w:rPr>
          <w:rFonts w:ascii="Times New Roman" w:hAnsi="Times New Roman"/>
          <w:spacing w:val="-4"/>
          <w:sz w:val="28"/>
          <w:szCs w:val="28"/>
        </w:rPr>
        <w:t>теплоснабжающ</w:t>
      </w:r>
      <w:r w:rsidR="00236949">
        <w:rPr>
          <w:rFonts w:ascii="Times New Roman" w:hAnsi="Times New Roman"/>
          <w:spacing w:val="-4"/>
          <w:sz w:val="28"/>
          <w:szCs w:val="28"/>
        </w:rPr>
        <w:t>ие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 организаци</w:t>
      </w:r>
      <w:r w:rsidR="00236949">
        <w:rPr>
          <w:rFonts w:ascii="Times New Roman" w:hAnsi="Times New Roman"/>
          <w:spacing w:val="-4"/>
          <w:sz w:val="28"/>
          <w:szCs w:val="28"/>
        </w:rPr>
        <w:t>и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 -</w:t>
      </w:r>
      <w:r w:rsidR="00236949" w:rsidRPr="00236949">
        <w:rPr>
          <w:rFonts w:ascii="Times New Roman" w:hAnsi="Times New Roman"/>
        </w:rPr>
        <w:t xml:space="preserve"> </w:t>
      </w:r>
      <w:r w:rsidR="00236949" w:rsidRPr="00236949">
        <w:rPr>
          <w:rFonts w:ascii="Times New Roman" w:hAnsi="Times New Roman"/>
          <w:spacing w:val="-4"/>
          <w:sz w:val="28"/>
          <w:szCs w:val="28"/>
        </w:rPr>
        <w:t xml:space="preserve">МУП «МКС» </w:t>
      </w:r>
      <w:proofErr w:type="gramStart"/>
      <w:r w:rsidR="00236949" w:rsidRPr="00236949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236949">
        <w:rPr>
          <w:rFonts w:ascii="Times New Roman" w:hAnsi="Times New Roman"/>
          <w:spacing w:val="-4"/>
          <w:sz w:val="28"/>
          <w:szCs w:val="28"/>
        </w:rPr>
        <w:t>ООО</w:t>
      </w:r>
      <w:proofErr w:type="gramEnd"/>
      <w:r w:rsidR="00236949">
        <w:rPr>
          <w:rFonts w:ascii="Times New Roman" w:hAnsi="Times New Roman"/>
          <w:spacing w:val="-4"/>
          <w:sz w:val="28"/>
          <w:szCs w:val="28"/>
        </w:rPr>
        <w:t xml:space="preserve"> «КРИСТАЛЛ-2004»</w:t>
      </w:r>
      <w:r w:rsidRPr="00A472C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Ко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пани</w:t>
      </w:r>
      <w:r w:rsidR="00236949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зарегистрирован</w:t>
      </w:r>
      <w:r w:rsidR="00236949"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236949">
        <w:rPr>
          <w:rFonts w:ascii="Times New Roman" w:hAnsi="Times New Roman"/>
          <w:spacing w:val="-4"/>
          <w:sz w:val="28"/>
          <w:szCs w:val="28"/>
        </w:rPr>
        <w:t>занимаются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 эксплуата</w:t>
      </w:r>
      <w:r w:rsidR="00236949">
        <w:rPr>
          <w:rFonts w:ascii="Times New Roman" w:hAnsi="Times New Roman"/>
          <w:spacing w:val="-4"/>
          <w:sz w:val="28"/>
          <w:szCs w:val="28"/>
        </w:rPr>
        <w:t>цией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 системы теплоснабжения. </w:t>
      </w:r>
    </w:p>
    <w:p w:rsidR="00C835D0" w:rsidRDefault="00C835D0" w:rsidP="001E52A5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 xml:space="preserve">Решение об </w:t>
      </w:r>
      <w:r w:rsidR="00911CF6">
        <w:rPr>
          <w:rFonts w:ascii="Times New Roman" w:hAnsi="Times New Roman"/>
          <w:spacing w:val="-4"/>
          <w:sz w:val="28"/>
          <w:szCs w:val="28"/>
        </w:rPr>
        <w:t xml:space="preserve">определении </w:t>
      </w:r>
      <w:r w:rsidRPr="00E96446">
        <w:rPr>
          <w:rFonts w:ascii="Times New Roman" w:hAnsi="Times New Roman"/>
          <w:spacing w:val="-4"/>
          <w:sz w:val="28"/>
          <w:szCs w:val="28"/>
        </w:rPr>
        <w:t>единой теплоснабжающ</w:t>
      </w:r>
      <w:r w:rsidR="00911CF6">
        <w:rPr>
          <w:rFonts w:ascii="Times New Roman" w:hAnsi="Times New Roman"/>
          <w:spacing w:val="-4"/>
          <w:sz w:val="28"/>
          <w:szCs w:val="28"/>
        </w:rPr>
        <w:t>ей</w:t>
      </w:r>
      <w:r w:rsidRPr="00E96446">
        <w:rPr>
          <w:rFonts w:ascii="Times New Roman" w:hAnsi="Times New Roman"/>
          <w:spacing w:val="-4"/>
          <w:sz w:val="28"/>
          <w:szCs w:val="28"/>
        </w:rPr>
        <w:t xml:space="preserve"> организаци</w:t>
      </w:r>
      <w:r w:rsidR="00911CF6">
        <w:rPr>
          <w:rFonts w:ascii="Times New Roman" w:hAnsi="Times New Roman"/>
          <w:spacing w:val="-4"/>
          <w:sz w:val="28"/>
          <w:szCs w:val="28"/>
        </w:rPr>
        <w:t xml:space="preserve">и и границ зон ее деятельности,  на территории ПГТ </w:t>
      </w:r>
      <w:proofErr w:type="spellStart"/>
      <w:r w:rsidR="00911CF6">
        <w:rPr>
          <w:rFonts w:ascii="Times New Roman" w:hAnsi="Times New Roman"/>
          <w:spacing w:val="-4"/>
          <w:sz w:val="28"/>
          <w:szCs w:val="28"/>
        </w:rPr>
        <w:t>Максатиха</w:t>
      </w:r>
      <w:proofErr w:type="spellEnd"/>
      <w:r w:rsidR="00911CF6">
        <w:rPr>
          <w:rFonts w:ascii="Times New Roman" w:hAnsi="Times New Roman"/>
          <w:spacing w:val="-4"/>
          <w:sz w:val="28"/>
          <w:szCs w:val="28"/>
        </w:rPr>
        <w:t xml:space="preserve"> прилагается (</w:t>
      </w:r>
      <w:proofErr w:type="gramStart"/>
      <w:r w:rsidR="00911CF6">
        <w:rPr>
          <w:rFonts w:ascii="Times New Roman" w:hAnsi="Times New Roman"/>
          <w:spacing w:val="-4"/>
          <w:sz w:val="28"/>
          <w:szCs w:val="28"/>
        </w:rPr>
        <w:t>см</w:t>
      </w:r>
      <w:proofErr w:type="gramEnd"/>
      <w:r w:rsidR="00911CF6">
        <w:rPr>
          <w:rFonts w:ascii="Times New Roman" w:hAnsi="Times New Roman"/>
          <w:spacing w:val="-4"/>
          <w:sz w:val="28"/>
          <w:szCs w:val="28"/>
        </w:rPr>
        <w:t>. Приложение к Разделу 8)</w:t>
      </w:r>
      <w:r w:rsidRPr="00E96446">
        <w:rPr>
          <w:rFonts w:ascii="Times New Roman" w:hAnsi="Times New Roman"/>
          <w:spacing w:val="-4"/>
          <w:sz w:val="28"/>
          <w:szCs w:val="28"/>
        </w:rPr>
        <w:t>.</w:t>
      </w:r>
    </w:p>
    <w:p w:rsidR="00C835D0" w:rsidRDefault="00C835D0" w:rsidP="001E52A5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Pr="004B66C2" w:rsidRDefault="00C835D0" w:rsidP="00BB4F52">
      <w:pPr>
        <w:pStyle w:val="a8"/>
      </w:pPr>
      <w:bookmarkStart w:id="4" w:name="_Toc340164651"/>
      <w:bookmarkStart w:id="5" w:name="_Toc340512709"/>
      <w:r>
        <w:t>Раздел 9</w:t>
      </w:r>
      <w:r w:rsidRPr="004B66C2">
        <w:t>. Решения о распределении тепловой нагрузки между и</w:t>
      </w:r>
      <w:r w:rsidRPr="004B66C2">
        <w:t>с</w:t>
      </w:r>
      <w:r w:rsidRPr="004B66C2">
        <w:t>точниками тепловой энергии</w:t>
      </w:r>
      <w:bookmarkEnd w:id="4"/>
      <w:bookmarkEnd w:id="5"/>
    </w:p>
    <w:p w:rsidR="00C835D0" w:rsidRPr="004B66C2" w:rsidRDefault="00C835D0" w:rsidP="00BB4F52">
      <w:pPr>
        <w:spacing w:line="288" w:lineRule="auto"/>
        <w:jc w:val="both"/>
      </w:pPr>
    </w:p>
    <w:p w:rsidR="00C835D0" w:rsidRPr="00BB4F52" w:rsidRDefault="00C835D0" w:rsidP="00BB4F52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B4F52">
        <w:rPr>
          <w:rFonts w:ascii="Times New Roman" w:hAnsi="Times New Roman"/>
          <w:spacing w:val="-4"/>
          <w:sz w:val="28"/>
          <w:szCs w:val="28"/>
        </w:rPr>
        <w:t>Перераспределение тепловой нагрузки между источниками тепловой энергии невозможно т.к. источники тепловой энергии между собой технологически не в</w:t>
      </w:r>
      <w:r w:rsidRPr="00BB4F52">
        <w:rPr>
          <w:rFonts w:ascii="Times New Roman" w:hAnsi="Times New Roman"/>
          <w:spacing w:val="-4"/>
          <w:sz w:val="28"/>
          <w:szCs w:val="28"/>
        </w:rPr>
        <w:t>я</w:t>
      </w:r>
      <w:r w:rsidRPr="00BB4F52">
        <w:rPr>
          <w:rFonts w:ascii="Times New Roman" w:hAnsi="Times New Roman"/>
          <w:spacing w:val="-4"/>
          <w:sz w:val="28"/>
          <w:szCs w:val="28"/>
        </w:rPr>
        <w:t>заны.</w:t>
      </w:r>
    </w:p>
    <w:p w:rsidR="00C835D0" w:rsidRDefault="00C835D0" w:rsidP="00BB4F52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B4F52">
        <w:rPr>
          <w:rFonts w:ascii="Times New Roman" w:hAnsi="Times New Roman"/>
          <w:spacing w:val="-4"/>
          <w:sz w:val="28"/>
          <w:szCs w:val="28"/>
        </w:rPr>
        <w:t>Решения о загрузке источников тепловой энергии, распределении (перера</w:t>
      </w:r>
      <w:r w:rsidRPr="00BB4F52">
        <w:rPr>
          <w:rFonts w:ascii="Times New Roman" w:hAnsi="Times New Roman"/>
          <w:spacing w:val="-4"/>
          <w:sz w:val="28"/>
          <w:szCs w:val="28"/>
        </w:rPr>
        <w:t>с</w:t>
      </w:r>
      <w:r w:rsidRPr="00BB4F52">
        <w:rPr>
          <w:rFonts w:ascii="Times New Roman" w:hAnsi="Times New Roman"/>
          <w:spacing w:val="-4"/>
          <w:sz w:val="28"/>
          <w:szCs w:val="28"/>
        </w:rPr>
        <w:t>пределении) тепловой нагрузки потребителей между источниками, поставляющ</w:t>
      </w:r>
      <w:r w:rsidRPr="00BB4F52">
        <w:rPr>
          <w:rFonts w:ascii="Times New Roman" w:hAnsi="Times New Roman"/>
          <w:spacing w:val="-4"/>
          <w:sz w:val="28"/>
          <w:szCs w:val="28"/>
        </w:rPr>
        <w:t>и</w:t>
      </w:r>
      <w:r w:rsidRPr="00BB4F52">
        <w:rPr>
          <w:rFonts w:ascii="Times New Roman" w:hAnsi="Times New Roman"/>
          <w:spacing w:val="-4"/>
          <w:sz w:val="28"/>
          <w:szCs w:val="28"/>
        </w:rPr>
        <w:t>ми тепловую энергию в данной системе, будут иметь следующий вид.</w:t>
      </w:r>
    </w:p>
    <w:p w:rsidR="00EE3252" w:rsidRPr="00BB4F52" w:rsidRDefault="00EE3252" w:rsidP="00BB4F52">
      <w:pPr>
        <w:spacing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835D0" w:rsidRDefault="00C835D0" w:rsidP="00BB4F52">
      <w:pPr>
        <w:pStyle w:val="aa"/>
        <w:rPr>
          <w:b w:val="0"/>
          <w:sz w:val="26"/>
          <w:szCs w:val="26"/>
        </w:rPr>
      </w:pPr>
      <w:r w:rsidRPr="00BB4F52">
        <w:rPr>
          <w:sz w:val="26"/>
          <w:szCs w:val="26"/>
        </w:rPr>
        <w:t xml:space="preserve">Таблица </w:t>
      </w:r>
      <w:r w:rsidR="005778BC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>
        <w:t xml:space="preserve"> </w:t>
      </w:r>
      <w:r w:rsidRPr="00BB4F52">
        <w:rPr>
          <w:b w:val="0"/>
          <w:sz w:val="26"/>
          <w:szCs w:val="26"/>
        </w:rPr>
        <w:t xml:space="preserve">Существующая и перспективная установленная </w:t>
      </w:r>
      <w:proofErr w:type="gramStart"/>
      <w:r w:rsidRPr="00BB4F52">
        <w:rPr>
          <w:b w:val="0"/>
          <w:sz w:val="26"/>
          <w:szCs w:val="26"/>
        </w:rPr>
        <w:t>мощность</w:t>
      </w:r>
      <w:proofErr w:type="gramEnd"/>
      <w:r w:rsidRPr="00BB4F52">
        <w:rPr>
          <w:b w:val="0"/>
          <w:sz w:val="26"/>
          <w:szCs w:val="26"/>
        </w:rPr>
        <w:t xml:space="preserve"> и подключе</w:t>
      </w:r>
      <w:r w:rsidRPr="00BB4F52">
        <w:rPr>
          <w:b w:val="0"/>
          <w:sz w:val="26"/>
          <w:szCs w:val="26"/>
        </w:rPr>
        <w:t>н</w:t>
      </w:r>
      <w:r w:rsidRPr="00BB4F52">
        <w:rPr>
          <w:b w:val="0"/>
          <w:sz w:val="26"/>
          <w:szCs w:val="26"/>
        </w:rPr>
        <w:t>ная тепловая нагрузка источников</w:t>
      </w:r>
    </w:p>
    <w:tbl>
      <w:tblPr>
        <w:tblW w:w="5000" w:type="pct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494"/>
        <w:gridCol w:w="3180"/>
        <w:gridCol w:w="1092"/>
        <w:gridCol w:w="1092"/>
        <w:gridCol w:w="1092"/>
        <w:gridCol w:w="936"/>
        <w:gridCol w:w="936"/>
        <w:gridCol w:w="930"/>
      </w:tblGrid>
      <w:tr w:rsidR="00236949" w:rsidRPr="00BB4F52" w:rsidTr="00110298">
        <w:trPr>
          <w:trHeight w:val="30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Наименование котельной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BB4F52">
              <w:rPr>
                <w:rFonts w:ascii="Times New Roman" w:hAnsi="Times New Roman"/>
                <w:b/>
                <w:bCs/>
                <w:lang w:eastAsia="ru-RU"/>
              </w:rPr>
              <w:t>Установл</w:t>
            </w:r>
            <w:proofErr w:type="spellEnd"/>
            <w:r w:rsidRPr="00BB4F52">
              <w:rPr>
                <w:rFonts w:ascii="Times New Roman" w:hAnsi="Times New Roman"/>
                <w:b/>
                <w:bCs/>
                <w:lang w:eastAsia="ru-RU"/>
              </w:rPr>
              <w:t xml:space="preserve">.  </w:t>
            </w:r>
            <w:proofErr w:type="spellStart"/>
            <w:r w:rsidRPr="00BB4F52">
              <w:rPr>
                <w:rFonts w:ascii="Times New Roman" w:hAnsi="Times New Roman"/>
                <w:b/>
                <w:bCs/>
                <w:lang w:eastAsia="ru-RU"/>
              </w:rPr>
              <w:t>мощн</w:t>
            </w:r>
            <w:proofErr w:type="spellEnd"/>
            <w:r w:rsidRPr="00BB4F52">
              <w:rPr>
                <w:rFonts w:ascii="Times New Roman" w:hAnsi="Times New Roman"/>
                <w:b/>
                <w:bCs/>
                <w:lang w:eastAsia="ru-RU"/>
              </w:rPr>
              <w:t>. Гкал/час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Подключенная нагрузка, Гкал/час</w:t>
            </w:r>
          </w:p>
        </w:tc>
      </w:tr>
      <w:tr w:rsidR="00236949" w:rsidRPr="00BB4F52" w:rsidTr="00110298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2028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4F52">
              <w:rPr>
                <w:rFonts w:ascii="Times New Roman" w:hAnsi="Times New Roman"/>
                <w:b/>
                <w:bCs/>
                <w:lang w:eastAsia="ru-RU"/>
              </w:rPr>
              <w:t>2028</w:t>
            </w:r>
          </w:p>
        </w:tc>
      </w:tr>
      <w:tr w:rsidR="00236949" w:rsidRPr="00BB4F52" w:rsidTr="00110298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4F5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Котельная </w:t>
            </w:r>
          </w:p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(ул. Железнодорожная)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Pr="00365F9E" w:rsidRDefault="00236949" w:rsidP="00110298">
            <w:pPr>
              <w:jc w:val="center"/>
            </w:pPr>
            <w:r>
              <w:t>0,74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6949" w:rsidRPr="00BB4F52" w:rsidTr="00110298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49" w:rsidRPr="00BB4F52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Котельная </w:t>
            </w:r>
          </w:p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(ул. Красноармейская)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Pr="00365F9E" w:rsidRDefault="00236949" w:rsidP="00110298">
            <w:pPr>
              <w:jc w:val="center"/>
            </w:pPr>
            <w:r>
              <w:t>0,41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6949" w:rsidRPr="00BB4F52" w:rsidTr="00110298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Котельная (ул. Советская)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365F9E" w:rsidRDefault="00236949" w:rsidP="00110298">
            <w:pPr>
              <w:jc w:val="center"/>
            </w:pPr>
            <w:r>
              <w:t>10,38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Default="00236949" w:rsidP="00110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36949" w:rsidRPr="00BB4F52" w:rsidRDefault="00236949" w:rsidP="00BB4F52">
      <w:pPr>
        <w:pStyle w:val="aa"/>
        <w:rPr>
          <w:b w:val="0"/>
          <w:sz w:val="26"/>
          <w:szCs w:val="26"/>
        </w:rPr>
      </w:pPr>
    </w:p>
    <w:p w:rsidR="00C835D0" w:rsidRDefault="00C835D0" w:rsidP="00BB4F52">
      <w:pPr>
        <w:pStyle w:val="aa"/>
        <w:rPr>
          <w:b w:val="0"/>
        </w:rPr>
      </w:pPr>
    </w:p>
    <w:p w:rsidR="00EA292F" w:rsidRDefault="00EA292F" w:rsidP="00BB4F52">
      <w:pPr>
        <w:pStyle w:val="aa"/>
        <w:rPr>
          <w:b w:val="0"/>
        </w:rPr>
      </w:pPr>
    </w:p>
    <w:p w:rsidR="00EA292F" w:rsidRDefault="00EA292F" w:rsidP="00BB4F52">
      <w:pPr>
        <w:pStyle w:val="aa"/>
        <w:rPr>
          <w:b w:val="0"/>
        </w:rPr>
      </w:pPr>
    </w:p>
    <w:p w:rsidR="00EA292F" w:rsidRPr="00BB4F52" w:rsidRDefault="00EA292F" w:rsidP="00BB4F52">
      <w:pPr>
        <w:pStyle w:val="aa"/>
        <w:rPr>
          <w:b w:val="0"/>
        </w:rPr>
      </w:pPr>
    </w:p>
    <w:p w:rsidR="00C835D0" w:rsidRPr="00653A5C" w:rsidRDefault="00C835D0" w:rsidP="002E21C0">
      <w:pPr>
        <w:shd w:val="clear" w:color="auto" w:fill="FFFFFF"/>
        <w:spacing w:line="432" w:lineRule="exact"/>
        <w:ind w:left="29" w:right="10" w:firstLine="538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3A5C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caps/>
          <w:sz w:val="24"/>
          <w:szCs w:val="24"/>
        </w:rPr>
        <w:t>10</w:t>
      </w:r>
      <w:r w:rsidRPr="00653A5C">
        <w:rPr>
          <w:rFonts w:ascii="Times New Roman" w:hAnsi="Times New Roman"/>
          <w:b/>
          <w:bCs/>
          <w:caps/>
          <w:sz w:val="24"/>
          <w:szCs w:val="24"/>
        </w:rPr>
        <w:t>. РЕШЕНИЯ ПО БЕСХОЗЯЙСТВЕННЫМ ТЕПЛОВЫМ СЕТЯМ</w:t>
      </w:r>
    </w:p>
    <w:p w:rsidR="00C835D0" w:rsidRPr="00E96446" w:rsidRDefault="00C835D0" w:rsidP="002E21C0">
      <w:pPr>
        <w:shd w:val="clear" w:color="auto" w:fill="FFFFFF"/>
        <w:spacing w:before="221" w:line="422" w:lineRule="exact"/>
        <w:ind w:left="10" w:firstLine="538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 xml:space="preserve">Статья 15, пункт 6 Федерального закона от 27 июля 2010 года № 190-ФЗ: </w:t>
      </w:r>
      <w:proofErr w:type="gramStart"/>
      <w:r w:rsidRPr="00E96446">
        <w:rPr>
          <w:rFonts w:ascii="Times New Roman" w:hAnsi="Times New Roman"/>
          <w:spacing w:val="-4"/>
          <w:sz w:val="28"/>
          <w:szCs w:val="28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E96446">
        <w:rPr>
          <w:rFonts w:ascii="Times New Roman" w:hAnsi="Times New Roman"/>
          <w:spacing w:val="-4"/>
          <w:sz w:val="28"/>
          <w:szCs w:val="28"/>
        </w:rPr>
        <w:t>теплосетевую</w:t>
      </w:r>
      <w:proofErr w:type="spellEnd"/>
      <w:r w:rsidRPr="00E96446">
        <w:rPr>
          <w:rFonts w:ascii="Times New Roman" w:hAnsi="Times New Roman"/>
          <w:spacing w:val="-4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 или единую теплоснабжающую о</w:t>
      </w:r>
      <w:r w:rsidRPr="00E96446">
        <w:rPr>
          <w:rFonts w:ascii="Times New Roman" w:hAnsi="Times New Roman"/>
          <w:spacing w:val="-4"/>
          <w:sz w:val="28"/>
          <w:szCs w:val="28"/>
        </w:rPr>
        <w:t>р</w:t>
      </w:r>
      <w:r w:rsidRPr="00E96446">
        <w:rPr>
          <w:rFonts w:ascii="Times New Roman" w:hAnsi="Times New Roman"/>
          <w:spacing w:val="-4"/>
          <w:sz w:val="28"/>
          <w:szCs w:val="28"/>
        </w:rPr>
        <w:t>ганизацию в системе теплоснабжения, в которую входят</w:t>
      </w:r>
      <w:proofErr w:type="gramEnd"/>
      <w:r w:rsidRPr="00E96446">
        <w:rPr>
          <w:rFonts w:ascii="Times New Roman" w:hAnsi="Times New Roman"/>
          <w:spacing w:val="-4"/>
          <w:sz w:val="28"/>
          <w:szCs w:val="28"/>
        </w:rPr>
        <w:t xml:space="preserve"> указанные бесхозяйные тепловые сети и </w:t>
      </w:r>
      <w:proofErr w:type="gramStart"/>
      <w:r w:rsidRPr="00E96446">
        <w:rPr>
          <w:rFonts w:ascii="Times New Roman" w:hAnsi="Times New Roman"/>
          <w:spacing w:val="-4"/>
          <w:sz w:val="28"/>
          <w:szCs w:val="28"/>
        </w:rPr>
        <w:t>которая</w:t>
      </w:r>
      <w:proofErr w:type="gramEnd"/>
      <w:r w:rsidRPr="00E96446">
        <w:rPr>
          <w:rFonts w:ascii="Times New Roman" w:hAnsi="Times New Roman"/>
          <w:spacing w:val="-4"/>
          <w:sz w:val="28"/>
          <w:szCs w:val="28"/>
        </w:rPr>
        <w:t xml:space="preserve">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</w:t>
      </w:r>
      <w:r w:rsidRPr="00E96446">
        <w:rPr>
          <w:rFonts w:ascii="Times New Roman" w:hAnsi="Times New Roman"/>
          <w:spacing w:val="-4"/>
          <w:sz w:val="28"/>
          <w:szCs w:val="28"/>
        </w:rPr>
        <w:t>т</w:t>
      </w:r>
      <w:r w:rsidRPr="00E96446">
        <w:rPr>
          <w:rFonts w:ascii="Times New Roman" w:hAnsi="Times New Roman"/>
          <w:spacing w:val="-4"/>
          <w:sz w:val="28"/>
          <w:szCs w:val="28"/>
        </w:rPr>
        <w:t>вующей организации на следующий период регулирования».</w:t>
      </w:r>
    </w:p>
    <w:p w:rsidR="00C835D0" w:rsidRPr="00E96446" w:rsidRDefault="00C835D0" w:rsidP="002E21C0">
      <w:pPr>
        <w:shd w:val="clear" w:color="auto" w:fill="FFFFFF"/>
        <w:spacing w:line="422" w:lineRule="exact"/>
        <w:ind w:right="29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Принятие на учет предприятия бесхозяйных тепловых сетей (тепловых сетей, не имеющих эксплуатирующей организации) осуществляется на основании п</w:t>
      </w:r>
      <w:r w:rsidRPr="00E96446">
        <w:rPr>
          <w:rFonts w:ascii="Times New Roman" w:hAnsi="Times New Roman"/>
          <w:spacing w:val="-4"/>
          <w:sz w:val="28"/>
          <w:szCs w:val="28"/>
        </w:rPr>
        <w:t>о</w:t>
      </w:r>
      <w:r w:rsidRPr="00E96446">
        <w:rPr>
          <w:rFonts w:ascii="Times New Roman" w:hAnsi="Times New Roman"/>
          <w:spacing w:val="-4"/>
          <w:sz w:val="28"/>
          <w:szCs w:val="28"/>
        </w:rPr>
        <w:t>становления Правительства РФ от 17.09.2003г. №580.</w:t>
      </w:r>
    </w:p>
    <w:p w:rsidR="00C835D0" w:rsidRPr="00E96446" w:rsidRDefault="00C835D0" w:rsidP="00E96446">
      <w:pPr>
        <w:shd w:val="clear" w:color="auto" w:fill="FFFFFF"/>
        <w:spacing w:before="221" w:line="422" w:lineRule="exact"/>
        <w:ind w:left="10" w:firstLine="538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По состоянию на дату подписания Муниципального контракта не выявлено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46">
        <w:rPr>
          <w:rFonts w:ascii="Times New Roman" w:hAnsi="Times New Roman"/>
          <w:spacing w:val="-4"/>
          <w:sz w:val="28"/>
          <w:szCs w:val="28"/>
        </w:rPr>
        <w:t>бесхозяйных тепловых сетей.</w:t>
      </w:r>
    </w:p>
    <w:p w:rsidR="00C835D0" w:rsidRDefault="00C835D0" w:rsidP="00E96446">
      <w:pPr>
        <w:shd w:val="clear" w:color="auto" w:fill="FFFFFF"/>
        <w:spacing w:before="221" w:line="422" w:lineRule="exact"/>
        <w:ind w:left="10" w:firstLine="538"/>
        <w:jc w:val="both"/>
        <w:rPr>
          <w:rFonts w:ascii="Times New Roman" w:hAnsi="Times New Roman"/>
          <w:spacing w:val="-4"/>
          <w:sz w:val="28"/>
          <w:szCs w:val="28"/>
        </w:rPr>
      </w:pPr>
      <w:r w:rsidRPr="00E96446">
        <w:rPr>
          <w:rFonts w:ascii="Times New Roman" w:hAnsi="Times New Roman"/>
          <w:spacing w:val="-4"/>
          <w:sz w:val="28"/>
          <w:szCs w:val="28"/>
        </w:rPr>
        <w:t>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C835D0" w:rsidRPr="00845072" w:rsidRDefault="00C835D0" w:rsidP="002E21C0">
      <w:pPr>
        <w:rPr>
          <w:szCs w:val="24"/>
        </w:rPr>
      </w:pPr>
    </w:p>
    <w:sectPr w:rsidR="00C835D0" w:rsidRPr="00845072" w:rsidSect="00401E9F">
      <w:type w:val="continuous"/>
      <w:pgSz w:w="11906" w:h="16838"/>
      <w:pgMar w:top="1135" w:right="850" w:bottom="1560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9B" w:rsidRDefault="00E87A9B">
      <w:r>
        <w:separator/>
      </w:r>
    </w:p>
  </w:endnote>
  <w:endnote w:type="continuationSeparator" w:id="0">
    <w:p w:rsidR="00E87A9B" w:rsidRDefault="00E8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5F" w:rsidRDefault="003978AD" w:rsidP="0064234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108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1085F" w:rsidRDefault="0041085F" w:rsidP="00A472C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5F" w:rsidRDefault="003978AD" w:rsidP="0064234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1085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D1D7C">
      <w:rPr>
        <w:rStyle w:val="af2"/>
        <w:noProof/>
      </w:rPr>
      <w:t>35</w:t>
    </w:r>
    <w:r>
      <w:rPr>
        <w:rStyle w:val="af2"/>
      </w:rPr>
      <w:fldChar w:fldCharType="end"/>
    </w:r>
  </w:p>
  <w:p w:rsidR="0041085F" w:rsidRDefault="0041085F" w:rsidP="00A472C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9B" w:rsidRDefault="00E87A9B">
      <w:r>
        <w:separator/>
      </w:r>
    </w:p>
  </w:footnote>
  <w:footnote w:type="continuationSeparator" w:id="0">
    <w:p w:rsidR="00E87A9B" w:rsidRDefault="00E8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BE6FB4"/>
    <w:lvl w:ilvl="0">
      <w:numFmt w:val="bullet"/>
      <w:lvlText w:val="*"/>
      <w:lvlJc w:val="left"/>
    </w:lvl>
  </w:abstractNum>
  <w:abstractNum w:abstractNumId="1">
    <w:nsid w:val="003D452B"/>
    <w:multiLevelType w:val="hybridMultilevel"/>
    <w:tmpl w:val="74A0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6AA8"/>
    <w:multiLevelType w:val="hybridMultilevel"/>
    <w:tmpl w:val="DAA6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5BE5"/>
    <w:multiLevelType w:val="hybridMultilevel"/>
    <w:tmpl w:val="371C8E8E"/>
    <w:lvl w:ilvl="0" w:tplc="11682B9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7D03A4"/>
    <w:multiLevelType w:val="multilevel"/>
    <w:tmpl w:val="B4FA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47C15"/>
    <w:multiLevelType w:val="hybridMultilevel"/>
    <w:tmpl w:val="152CB496"/>
    <w:lvl w:ilvl="0" w:tplc="B1E08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88611A"/>
    <w:multiLevelType w:val="hybridMultilevel"/>
    <w:tmpl w:val="CD42E0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8">
    <w:nsid w:val="37D82B9C"/>
    <w:multiLevelType w:val="hybridMultilevel"/>
    <w:tmpl w:val="68B0B640"/>
    <w:lvl w:ilvl="0" w:tplc="D2BE6FB4"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5CC647E"/>
    <w:multiLevelType w:val="hybridMultilevel"/>
    <w:tmpl w:val="EC96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36CB"/>
    <w:multiLevelType w:val="hybridMultilevel"/>
    <w:tmpl w:val="83CA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130EE"/>
    <w:multiLevelType w:val="hybridMultilevel"/>
    <w:tmpl w:val="C224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F5A82"/>
    <w:multiLevelType w:val="multilevel"/>
    <w:tmpl w:val="F66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1B6A95"/>
    <w:multiLevelType w:val="multilevel"/>
    <w:tmpl w:val="4AA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DF56E4"/>
    <w:multiLevelType w:val="multilevel"/>
    <w:tmpl w:val="4FAE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C83C8E"/>
    <w:multiLevelType w:val="multilevel"/>
    <w:tmpl w:val="B76E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0CE6665"/>
    <w:multiLevelType w:val="multilevel"/>
    <w:tmpl w:val="E0C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23AEC"/>
    <w:multiLevelType w:val="hybridMultilevel"/>
    <w:tmpl w:val="444A3F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77F"/>
    <w:rsid w:val="00000BF7"/>
    <w:rsid w:val="00001BA4"/>
    <w:rsid w:val="00004128"/>
    <w:rsid w:val="00005DAD"/>
    <w:rsid w:val="000071BA"/>
    <w:rsid w:val="00012184"/>
    <w:rsid w:val="0001422D"/>
    <w:rsid w:val="000175B0"/>
    <w:rsid w:val="00022C89"/>
    <w:rsid w:val="00023E9F"/>
    <w:rsid w:val="000252A4"/>
    <w:rsid w:val="00026086"/>
    <w:rsid w:val="00032BA0"/>
    <w:rsid w:val="00036543"/>
    <w:rsid w:val="00045308"/>
    <w:rsid w:val="00047061"/>
    <w:rsid w:val="00047D85"/>
    <w:rsid w:val="0005495F"/>
    <w:rsid w:val="0006350F"/>
    <w:rsid w:val="0007082C"/>
    <w:rsid w:val="00072E97"/>
    <w:rsid w:val="00074717"/>
    <w:rsid w:val="00077663"/>
    <w:rsid w:val="00082685"/>
    <w:rsid w:val="00083965"/>
    <w:rsid w:val="00084045"/>
    <w:rsid w:val="0008712C"/>
    <w:rsid w:val="0009032B"/>
    <w:rsid w:val="000914BF"/>
    <w:rsid w:val="0009254A"/>
    <w:rsid w:val="0009446E"/>
    <w:rsid w:val="00096DD5"/>
    <w:rsid w:val="000A4BD4"/>
    <w:rsid w:val="000B058E"/>
    <w:rsid w:val="000B0CDB"/>
    <w:rsid w:val="000B4E7B"/>
    <w:rsid w:val="000B6EE4"/>
    <w:rsid w:val="000C0A3D"/>
    <w:rsid w:val="000C6A54"/>
    <w:rsid w:val="000C6FAB"/>
    <w:rsid w:val="000C7F25"/>
    <w:rsid w:val="000D0F15"/>
    <w:rsid w:val="000D5469"/>
    <w:rsid w:val="000D6A75"/>
    <w:rsid w:val="000D78A5"/>
    <w:rsid w:val="000E12FC"/>
    <w:rsid w:val="000E1FA6"/>
    <w:rsid w:val="000E2279"/>
    <w:rsid w:val="000E2796"/>
    <w:rsid w:val="00107026"/>
    <w:rsid w:val="001072A4"/>
    <w:rsid w:val="00110298"/>
    <w:rsid w:val="00113B20"/>
    <w:rsid w:val="00115EF8"/>
    <w:rsid w:val="00127D37"/>
    <w:rsid w:val="001308E3"/>
    <w:rsid w:val="00130A42"/>
    <w:rsid w:val="001314CF"/>
    <w:rsid w:val="00132DB7"/>
    <w:rsid w:val="00133A23"/>
    <w:rsid w:val="001369C5"/>
    <w:rsid w:val="0014062B"/>
    <w:rsid w:val="00142FA8"/>
    <w:rsid w:val="001454C6"/>
    <w:rsid w:val="001460F3"/>
    <w:rsid w:val="001469C5"/>
    <w:rsid w:val="00151B1A"/>
    <w:rsid w:val="001523B5"/>
    <w:rsid w:val="00153927"/>
    <w:rsid w:val="0016741F"/>
    <w:rsid w:val="001731E6"/>
    <w:rsid w:val="00173D3B"/>
    <w:rsid w:val="00174E07"/>
    <w:rsid w:val="00181C6B"/>
    <w:rsid w:val="00182327"/>
    <w:rsid w:val="001842FD"/>
    <w:rsid w:val="001865B3"/>
    <w:rsid w:val="00193866"/>
    <w:rsid w:val="001947FE"/>
    <w:rsid w:val="0019614B"/>
    <w:rsid w:val="001A4BE7"/>
    <w:rsid w:val="001B1288"/>
    <w:rsid w:val="001B6B11"/>
    <w:rsid w:val="001C05E4"/>
    <w:rsid w:val="001C0F40"/>
    <w:rsid w:val="001C2FB9"/>
    <w:rsid w:val="001D73B9"/>
    <w:rsid w:val="001E52A5"/>
    <w:rsid w:val="001F38AA"/>
    <w:rsid w:val="001F72D5"/>
    <w:rsid w:val="001F7794"/>
    <w:rsid w:val="0020356D"/>
    <w:rsid w:val="002041BF"/>
    <w:rsid w:val="0020495A"/>
    <w:rsid w:val="00205A9D"/>
    <w:rsid w:val="00210CF9"/>
    <w:rsid w:val="00211644"/>
    <w:rsid w:val="00215B37"/>
    <w:rsid w:val="00216668"/>
    <w:rsid w:val="00216E04"/>
    <w:rsid w:val="00223390"/>
    <w:rsid w:val="00224A1F"/>
    <w:rsid w:val="00225B77"/>
    <w:rsid w:val="0023078B"/>
    <w:rsid w:val="00231B07"/>
    <w:rsid w:val="00234751"/>
    <w:rsid w:val="00236949"/>
    <w:rsid w:val="00237366"/>
    <w:rsid w:val="00241935"/>
    <w:rsid w:val="002464FA"/>
    <w:rsid w:val="00247C65"/>
    <w:rsid w:val="00250565"/>
    <w:rsid w:val="00251EE2"/>
    <w:rsid w:val="00252491"/>
    <w:rsid w:val="002571D7"/>
    <w:rsid w:val="00267233"/>
    <w:rsid w:val="00267D3E"/>
    <w:rsid w:val="00270911"/>
    <w:rsid w:val="00274C7C"/>
    <w:rsid w:val="00276C1C"/>
    <w:rsid w:val="00280D6B"/>
    <w:rsid w:val="002843E5"/>
    <w:rsid w:val="00285EC7"/>
    <w:rsid w:val="0028774F"/>
    <w:rsid w:val="002A0584"/>
    <w:rsid w:val="002A2579"/>
    <w:rsid w:val="002A32C7"/>
    <w:rsid w:val="002A34E4"/>
    <w:rsid w:val="002A55BE"/>
    <w:rsid w:val="002A6516"/>
    <w:rsid w:val="002A6589"/>
    <w:rsid w:val="002A7AE5"/>
    <w:rsid w:val="002B24FE"/>
    <w:rsid w:val="002C0E72"/>
    <w:rsid w:val="002C18F4"/>
    <w:rsid w:val="002C2B67"/>
    <w:rsid w:val="002C34E5"/>
    <w:rsid w:val="002C3C96"/>
    <w:rsid w:val="002C6A39"/>
    <w:rsid w:val="002D084D"/>
    <w:rsid w:val="002D463C"/>
    <w:rsid w:val="002D49B5"/>
    <w:rsid w:val="002D4D81"/>
    <w:rsid w:val="002D535C"/>
    <w:rsid w:val="002D7416"/>
    <w:rsid w:val="002E0FD4"/>
    <w:rsid w:val="002E21C0"/>
    <w:rsid w:val="002E5032"/>
    <w:rsid w:val="002F1B3C"/>
    <w:rsid w:val="002F594E"/>
    <w:rsid w:val="00300A80"/>
    <w:rsid w:val="0030566E"/>
    <w:rsid w:val="00306BCF"/>
    <w:rsid w:val="003112E2"/>
    <w:rsid w:val="00313483"/>
    <w:rsid w:val="00315B01"/>
    <w:rsid w:val="00316C16"/>
    <w:rsid w:val="00320F9D"/>
    <w:rsid w:val="003216D2"/>
    <w:rsid w:val="00327940"/>
    <w:rsid w:val="00327C61"/>
    <w:rsid w:val="00333F0C"/>
    <w:rsid w:val="0033548E"/>
    <w:rsid w:val="003368AD"/>
    <w:rsid w:val="00341E84"/>
    <w:rsid w:val="0034254E"/>
    <w:rsid w:val="00342D6F"/>
    <w:rsid w:val="00360DA6"/>
    <w:rsid w:val="00363277"/>
    <w:rsid w:val="00365459"/>
    <w:rsid w:val="00365F9E"/>
    <w:rsid w:val="00367DA3"/>
    <w:rsid w:val="00372982"/>
    <w:rsid w:val="00380059"/>
    <w:rsid w:val="0038264B"/>
    <w:rsid w:val="00383E9B"/>
    <w:rsid w:val="003912F8"/>
    <w:rsid w:val="00391763"/>
    <w:rsid w:val="00393011"/>
    <w:rsid w:val="00393389"/>
    <w:rsid w:val="00393B64"/>
    <w:rsid w:val="00394DE4"/>
    <w:rsid w:val="00395C78"/>
    <w:rsid w:val="00396908"/>
    <w:rsid w:val="003978AD"/>
    <w:rsid w:val="00397B64"/>
    <w:rsid w:val="003A30D7"/>
    <w:rsid w:val="003A4303"/>
    <w:rsid w:val="003A5009"/>
    <w:rsid w:val="003A624A"/>
    <w:rsid w:val="003A688B"/>
    <w:rsid w:val="003B101B"/>
    <w:rsid w:val="003B4AE0"/>
    <w:rsid w:val="003B780B"/>
    <w:rsid w:val="003C0989"/>
    <w:rsid w:val="003C1918"/>
    <w:rsid w:val="003C4433"/>
    <w:rsid w:val="003C4EBF"/>
    <w:rsid w:val="003D0DDF"/>
    <w:rsid w:val="003D1D69"/>
    <w:rsid w:val="003D3B97"/>
    <w:rsid w:val="003D7A58"/>
    <w:rsid w:val="003E1D0D"/>
    <w:rsid w:val="003E3115"/>
    <w:rsid w:val="003E5240"/>
    <w:rsid w:val="003E7374"/>
    <w:rsid w:val="003F3A2C"/>
    <w:rsid w:val="003F544B"/>
    <w:rsid w:val="00401E9F"/>
    <w:rsid w:val="00401F94"/>
    <w:rsid w:val="00403765"/>
    <w:rsid w:val="00403A71"/>
    <w:rsid w:val="00403B53"/>
    <w:rsid w:val="00405612"/>
    <w:rsid w:val="00407008"/>
    <w:rsid w:val="0041085F"/>
    <w:rsid w:val="00411572"/>
    <w:rsid w:val="0041270B"/>
    <w:rsid w:val="004146FE"/>
    <w:rsid w:val="0042122A"/>
    <w:rsid w:val="0042250E"/>
    <w:rsid w:val="004316ED"/>
    <w:rsid w:val="004327A5"/>
    <w:rsid w:val="004379E0"/>
    <w:rsid w:val="00437ADE"/>
    <w:rsid w:val="00440C61"/>
    <w:rsid w:val="00440CCB"/>
    <w:rsid w:val="00441279"/>
    <w:rsid w:val="00443307"/>
    <w:rsid w:val="00447DD2"/>
    <w:rsid w:val="00453605"/>
    <w:rsid w:val="00453D57"/>
    <w:rsid w:val="00462D16"/>
    <w:rsid w:val="00463B14"/>
    <w:rsid w:val="0046609C"/>
    <w:rsid w:val="00471362"/>
    <w:rsid w:val="00474A3F"/>
    <w:rsid w:val="00475CFA"/>
    <w:rsid w:val="00477C33"/>
    <w:rsid w:val="00482D68"/>
    <w:rsid w:val="0048434C"/>
    <w:rsid w:val="00492DE1"/>
    <w:rsid w:val="00495591"/>
    <w:rsid w:val="0049635F"/>
    <w:rsid w:val="004A0A9A"/>
    <w:rsid w:val="004A0D58"/>
    <w:rsid w:val="004A1258"/>
    <w:rsid w:val="004B32CA"/>
    <w:rsid w:val="004B4DC5"/>
    <w:rsid w:val="004B66C2"/>
    <w:rsid w:val="004C0FBF"/>
    <w:rsid w:val="004C1256"/>
    <w:rsid w:val="004C1C1C"/>
    <w:rsid w:val="004C3977"/>
    <w:rsid w:val="004C5230"/>
    <w:rsid w:val="004C79BB"/>
    <w:rsid w:val="004C7CF9"/>
    <w:rsid w:val="004C7E43"/>
    <w:rsid w:val="004D2490"/>
    <w:rsid w:val="004D3F48"/>
    <w:rsid w:val="004E24DE"/>
    <w:rsid w:val="004E73F4"/>
    <w:rsid w:val="004F306A"/>
    <w:rsid w:val="004F4D98"/>
    <w:rsid w:val="00500E56"/>
    <w:rsid w:val="00502713"/>
    <w:rsid w:val="00503142"/>
    <w:rsid w:val="00504753"/>
    <w:rsid w:val="00505D2E"/>
    <w:rsid w:val="00506AC9"/>
    <w:rsid w:val="0050701A"/>
    <w:rsid w:val="005111EB"/>
    <w:rsid w:val="0051579D"/>
    <w:rsid w:val="00516003"/>
    <w:rsid w:val="00522A2A"/>
    <w:rsid w:val="0052621E"/>
    <w:rsid w:val="00531651"/>
    <w:rsid w:val="00535736"/>
    <w:rsid w:val="00542993"/>
    <w:rsid w:val="00542BFB"/>
    <w:rsid w:val="005455D8"/>
    <w:rsid w:val="0055110D"/>
    <w:rsid w:val="00552FE5"/>
    <w:rsid w:val="00557E30"/>
    <w:rsid w:val="00566B64"/>
    <w:rsid w:val="00570F2D"/>
    <w:rsid w:val="005722F1"/>
    <w:rsid w:val="00575D20"/>
    <w:rsid w:val="00576AB4"/>
    <w:rsid w:val="0057742F"/>
    <w:rsid w:val="00577670"/>
    <w:rsid w:val="005778BC"/>
    <w:rsid w:val="0058121D"/>
    <w:rsid w:val="00582AC7"/>
    <w:rsid w:val="00582BA9"/>
    <w:rsid w:val="00582C27"/>
    <w:rsid w:val="00587BB5"/>
    <w:rsid w:val="00590527"/>
    <w:rsid w:val="00591803"/>
    <w:rsid w:val="00593473"/>
    <w:rsid w:val="00595526"/>
    <w:rsid w:val="005976F1"/>
    <w:rsid w:val="005B1046"/>
    <w:rsid w:val="005B6225"/>
    <w:rsid w:val="005C4F26"/>
    <w:rsid w:val="005D0A9E"/>
    <w:rsid w:val="005D1960"/>
    <w:rsid w:val="005D501B"/>
    <w:rsid w:val="005D5AF5"/>
    <w:rsid w:val="005E5BA0"/>
    <w:rsid w:val="005E5E21"/>
    <w:rsid w:val="005E6B16"/>
    <w:rsid w:val="005F0DCD"/>
    <w:rsid w:val="005F2131"/>
    <w:rsid w:val="005F2F0E"/>
    <w:rsid w:val="005F6259"/>
    <w:rsid w:val="00603A9E"/>
    <w:rsid w:val="006040A7"/>
    <w:rsid w:val="006105A5"/>
    <w:rsid w:val="00613391"/>
    <w:rsid w:val="006148DC"/>
    <w:rsid w:val="006151FA"/>
    <w:rsid w:val="0061592F"/>
    <w:rsid w:val="0061739B"/>
    <w:rsid w:val="00622878"/>
    <w:rsid w:val="00622CF6"/>
    <w:rsid w:val="006252B0"/>
    <w:rsid w:val="00625D06"/>
    <w:rsid w:val="00631A9E"/>
    <w:rsid w:val="0064234B"/>
    <w:rsid w:val="00653A5C"/>
    <w:rsid w:val="00653F89"/>
    <w:rsid w:val="00660BAE"/>
    <w:rsid w:val="00661D56"/>
    <w:rsid w:val="00661E7B"/>
    <w:rsid w:val="0066455E"/>
    <w:rsid w:val="00666189"/>
    <w:rsid w:val="0066704B"/>
    <w:rsid w:val="00670EEC"/>
    <w:rsid w:val="00672272"/>
    <w:rsid w:val="0067520D"/>
    <w:rsid w:val="00683172"/>
    <w:rsid w:val="006876BD"/>
    <w:rsid w:val="00695FAA"/>
    <w:rsid w:val="006A63D5"/>
    <w:rsid w:val="006B1643"/>
    <w:rsid w:val="006B1885"/>
    <w:rsid w:val="006B3405"/>
    <w:rsid w:val="006C2094"/>
    <w:rsid w:val="006C345F"/>
    <w:rsid w:val="006C392F"/>
    <w:rsid w:val="006D0752"/>
    <w:rsid w:val="006D0820"/>
    <w:rsid w:val="006D5814"/>
    <w:rsid w:val="006D5B09"/>
    <w:rsid w:val="006D62DC"/>
    <w:rsid w:val="006D664C"/>
    <w:rsid w:val="006E3CD8"/>
    <w:rsid w:val="006F0002"/>
    <w:rsid w:val="006F141B"/>
    <w:rsid w:val="006F2482"/>
    <w:rsid w:val="006F319C"/>
    <w:rsid w:val="00701B85"/>
    <w:rsid w:val="007143DA"/>
    <w:rsid w:val="007149AB"/>
    <w:rsid w:val="0072376F"/>
    <w:rsid w:val="00726F76"/>
    <w:rsid w:val="00731E5B"/>
    <w:rsid w:val="0074716E"/>
    <w:rsid w:val="007477BA"/>
    <w:rsid w:val="0075166E"/>
    <w:rsid w:val="00751F69"/>
    <w:rsid w:val="00753E05"/>
    <w:rsid w:val="00756F4F"/>
    <w:rsid w:val="00760724"/>
    <w:rsid w:val="00761CDE"/>
    <w:rsid w:val="00770A14"/>
    <w:rsid w:val="007740C2"/>
    <w:rsid w:val="00774640"/>
    <w:rsid w:val="00776B12"/>
    <w:rsid w:val="00780497"/>
    <w:rsid w:val="00786148"/>
    <w:rsid w:val="00790B4D"/>
    <w:rsid w:val="007930CA"/>
    <w:rsid w:val="007958FF"/>
    <w:rsid w:val="007962E0"/>
    <w:rsid w:val="00797773"/>
    <w:rsid w:val="007A2EAC"/>
    <w:rsid w:val="007A33F8"/>
    <w:rsid w:val="007A40AA"/>
    <w:rsid w:val="007B28C5"/>
    <w:rsid w:val="007B465D"/>
    <w:rsid w:val="007B4879"/>
    <w:rsid w:val="007B5A06"/>
    <w:rsid w:val="007C63DC"/>
    <w:rsid w:val="007D3E9E"/>
    <w:rsid w:val="007D6164"/>
    <w:rsid w:val="007D677F"/>
    <w:rsid w:val="007F12DE"/>
    <w:rsid w:val="007F1424"/>
    <w:rsid w:val="007F2DCA"/>
    <w:rsid w:val="007F49B7"/>
    <w:rsid w:val="007F5D2F"/>
    <w:rsid w:val="00803D84"/>
    <w:rsid w:val="008052EC"/>
    <w:rsid w:val="00806378"/>
    <w:rsid w:val="00810972"/>
    <w:rsid w:val="00811586"/>
    <w:rsid w:val="00812078"/>
    <w:rsid w:val="008134F4"/>
    <w:rsid w:val="0082405F"/>
    <w:rsid w:val="0082496A"/>
    <w:rsid w:val="00826601"/>
    <w:rsid w:val="008321F9"/>
    <w:rsid w:val="008346BE"/>
    <w:rsid w:val="00836035"/>
    <w:rsid w:val="00840E3A"/>
    <w:rsid w:val="00845072"/>
    <w:rsid w:val="00845198"/>
    <w:rsid w:val="0084745C"/>
    <w:rsid w:val="00847A9F"/>
    <w:rsid w:val="0085227E"/>
    <w:rsid w:val="0085284D"/>
    <w:rsid w:val="0085543E"/>
    <w:rsid w:val="00855B08"/>
    <w:rsid w:val="00855B17"/>
    <w:rsid w:val="00856538"/>
    <w:rsid w:val="00864991"/>
    <w:rsid w:val="00871869"/>
    <w:rsid w:val="008719D3"/>
    <w:rsid w:val="00876DC7"/>
    <w:rsid w:val="00877FBA"/>
    <w:rsid w:val="00883078"/>
    <w:rsid w:val="00884194"/>
    <w:rsid w:val="00890A36"/>
    <w:rsid w:val="008916DE"/>
    <w:rsid w:val="00894830"/>
    <w:rsid w:val="008955B9"/>
    <w:rsid w:val="00895EE0"/>
    <w:rsid w:val="008A26FF"/>
    <w:rsid w:val="008A32C0"/>
    <w:rsid w:val="008A3B9C"/>
    <w:rsid w:val="008A6F29"/>
    <w:rsid w:val="008B2E20"/>
    <w:rsid w:val="008B4535"/>
    <w:rsid w:val="008B5782"/>
    <w:rsid w:val="008B5BEC"/>
    <w:rsid w:val="008C44F7"/>
    <w:rsid w:val="008C6BB8"/>
    <w:rsid w:val="008D082E"/>
    <w:rsid w:val="008D0E87"/>
    <w:rsid w:val="008D3B1B"/>
    <w:rsid w:val="008D6360"/>
    <w:rsid w:val="008E34EC"/>
    <w:rsid w:val="008E35FB"/>
    <w:rsid w:val="008E641D"/>
    <w:rsid w:val="008F0ACC"/>
    <w:rsid w:val="008F27A5"/>
    <w:rsid w:val="008F69F9"/>
    <w:rsid w:val="0090331B"/>
    <w:rsid w:val="0090393C"/>
    <w:rsid w:val="00904EEF"/>
    <w:rsid w:val="00905A8B"/>
    <w:rsid w:val="009060E3"/>
    <w:rsid w:val="00906BDD"/>
    <w:rsid w:val="00911CF6"/>
    <w:rsid w:val="0091349E"/>
    <w:rsid w:val="00914F8D"/>
    <w:rsid w:val="00916616"/>
    <w:rsid w:val="00917661"/>
    <w:rsid w:val="009233BF"/>
    <w:rsid w:val="00931D46"/>
    <w:rsid w:val="009322DB"/>
    <w:rsid w:val="00934F07"/>
    <w:rsid w:val="00934FD5"/>
    <w:rsid w:val="009434ED"/>
    <w:rsid w:val="00943976"/>
    <w:rsid w:val="00945FE5"/>
    <w:rsid w:val="009479D9"/>
    <w:rsid w:val="00951C33"/>
    <w:rsid w:val="00952A92"/>
    <w:rsid w:val="009538B7"/>
    <w:rsid w:val="00953DF2"/>
    <w:rsid w:val="009555FA"/>
    <w:rsid w:val="00982A70"/>
    <w:rsid w:val="0098300C"/>
    <w:rsid w:val="00983A65"/>
    <w:rsid w:val="00984754"/>
    <w:rsid w:val="00984EC4"/>
    <w:rsid w:val="00995F7B"/>
    <w:rsid w:val="0099628E"/>
    <w:rsid w:val="00996E1E"/>
    <w:rsid w:val="009A1C8D"/>
    <w:rsid w:val="009A3362"/>
    <w:rsid w:val="009B775A"/>
    <w:rsid w:val="009C0ECC"/>
    <w:rsid w:val="009D0948"/>
    <w:rsid w:val="009E29D9"/>
    <w:rsid w:val="009E4754"/>
    <w:rsid w:val="009E4F68"/>
    <w:rsid w:val="009E69FB"/>
    <w:rsid w:val="009F2F01"/>
    <w:rsid w:val="009F45C8"/>
    <w:rsid w:val="009F71CE"/>
    <w:rsid w:val="009F7481"/>
    <w:rsid w:val="00A04DB6"/>
    <w:rsid w:val="00A10E38"/>
    <w:rsid w:val="00A112B7"/>
    <w:rsid w:val="00A1789B"/>
    <w:rsid w:val="00A21804"/>
    <w:rsid w:val="00A23935"/>
    <w:rsid w:val="00A240D3"/>
    <w:rsid w:val="00A257CE"/>
    <w:rsid w:val="00A2755B"/>
    <w:rsid w:val="00A31D7B"/>
    <w:rsid w:val="00A32517"/>
    <w:rsid w:val="00A34269"/>
    <w:rsid w:val="00A460D1"/>
    <w:rsid w:val="00A472CA"/>
    <w:rsid w:val="00A51AEE"/>
    <w:rsid w:val="00A555B3"/>
    <w:rsid w:val="00A62506"/>
    <w:rsid w:val="00A64635"/>
    <w:rsid w:val="00A64DAA"/>
    <w:rsid w:val="00A659F7"/>
    <w:rsid w:val="00A65E4F"/>
    <w:rsid w:val="00A6688A"/>
    <w:rsid w:val="00A6753B"/>
    <w:rsid w:val="00A727D0"/>
    <w:rsid w:val="00A72EBD"/>
    <w:rsid w:val="00A73C9C"/>
    <w:rsid w:val="00A7434C"/>
    <w:rsid w:val="00A74E69"/>
    <w:rsid w:val="00A753AD"/>
    <w:rsid w:val="00A770A6"/>
    <w:rsid w:val="00A81792"/>
    <w:rsid w:val="00A81B13"/>
    <w:rsid w:val="00A8264E"/>
    <w:rsid w:val="00A8421C"/>
    <w:rsid w:val="00A852E0"/>
    <w:rsid w:val="00A9461A"/>
    <w:rsid w:val="00A959CC"/>
    <w:rsid w:val="00A95B37"/>
    <w:rsid w:val="00AA269D"/>
    <w:rsid w:val="00AA6DBD"/>
    <w:rsid w:val="00AC0DDA"/>
    <w:rsid w:val="00AC3267"/>
    <w:rsid w:val="00AD227F"/>
    <w:rsid w:val="00AD242B"/>
    <w:rsid w:val="00AD2500"/>
    <w:rsid w:val="00AD2A6F"/>
    <w:rsid w:val="00AD6121"/>
    <w:rsid w:val="00AD618B"/>
    <w:rsid w:val="00AD77B2"/>
    <w:rsid w:val="00AE0D46"/>
    <w:rsid w:val="00AE62B8"/>
    <w:rsid w:val="00AF40A6"/>
    <w:rsid w:val="00B02D39"/>
    <w:rsid w:val="00B044E9"/>
    <w:rsid w:val="00B05989"/>
    <w:rsid w:val="00B05E55"/>
    <w:rsid w:val="00B065EB"/>
    <w:rsid w:val="00B1101F"/>
    <w:rsid w:val="00B11790"/>
    <w:rsid w:val="00B13C30"/>
    <w:rsid w:val="00B31B05"/>
    <w:rsid w:val="00B32D5D"/>
    <w:rsid w:val="00B3717F"/>
    <w:rsid w:val="00B41965"/>
    <w:rsid w:val="00B45008"/>
    <w:rsid w:val="00B45BDF"/>
    <w:rsid w:val="00B46A39"/>
    <w:rsid w:val="00B54BDE"/>
    <w:rsid w:val="00B54E6D"/>
    <w:rsid w:val="00B55FBB"/>
    <w:rsid w:val="00B600C1"/>
    <w:rsid w:val="00B61DB4"/>
    <w:rsid w:val="00B62B18"/>
    <w:rsid w:val="00B72098"/>
    <w:rsid w:val="00B76241"/>
    <w:rsid w:val="00B8526C"/>
    <w:rsid w:val="00B86F06"/>
    <w:rsid w:val="00B904B1"/>
    <w:rsid w:val="00B91F2C"/>
    <w:rsid w:val="00B94035"/>
    <w:rsid w:val="00B94074"/>
    <w:rsid w:val="00B94639"/>
    <w:rsid w:val="00B95A05"/>
    <w:rsid w:val="00B95BFE"/>
    <w:rsid w:val="00B95D93"/>
    <w:rsid w:val="00B95F16"/>
    <w:rsid w:val="00BA166D"/>
    <w:rsid w:val="00BA419D"/>
    <w:rsid w:val="00BA45F1"/>
    <w:rsid w:val="00BB489E"/>
    <w:rsid w:val="00BB4B22"/>
    <w:rsid w:val="00BB4F52"/>
    <w:rsid w:val="00BC2198"/>
    <w:rsid w:val="00BC38AC"/>
    <w:rsid w:val="00BC45E0"/>
    <w:rsid w:val="00BC5183"/>
    <w:rsid w:val="00BD29E2"/>
    <w:rsid w:val="00BD7F10"/>
    <w:rsid w:val="00BE1248"/>
    <w:rsid w:val="00BF0F01"/>
    <w:rsid w:val="00BF18C1"/>
    <w:rsid w:val="00BF4088"/>
    <w:rsid w:val="00C01C4F"/>
    <w:rsid w:val="00C0463F"/>
    <w:rsid w:val="00C13BEB"/>
    <w:rsid w:val="00C205F4"/>
    <w:rsid w:val="00C21C3C"/>
    <w:rsid w:val="00C27F7A"/>
    <w:rsid w:val="00C33932"/>
    <w:rsid w:val="00C36BA7"/>
    <w:rsid w:val="00C3750E"/>
    <w:rsid w:val="00C40CD5"/>
    <w:rsid w:val="00C4250E"/>
    <w:rsid w:val="00C61AD8"/>
    <w:rsid w:val="00C61B23"/>
    <w:rsid w:val="00C64D0A"/>
    <w:rsid w:val="00C66B54"/>
    <w:rsid w:val="00C706CC"/>
    <w:rsid w:val="00C81594"/>
    <w:rsid w:val="00C82D32"/>
    <w:rsid w:val="00C835D0"/>
    <w:rsid w:val="00C83F83"/>
    <w:rsid w:val="00C90704"/>
    <w:rsid w:val="00C91CD8"/>
    <w:rsid w:val="00CB4194"/>
    <w:rsid w:val="00CB52D0"/>
    <w:rsid w:val="00CB6305"/>
    <w:rsid w:val="00CD2DD9"/>
    <w:rsid w:val="00CD7CCC"/>
    <w:rsid w:val="00CE3A52"/>
    <w:rsid w:val="00CE3EF5"/>
    <w:rsid w:val="00CF1970"/>
    <w:rsid w:val="00D00261"/>
    <w:rsid w:val="00D016AD"/>
    <w:rsid w:val="00D02E82"/>
    <w:rsid w:val="00D03BFA"/>
    <w:rsid w:val="00D064BB"/>
    <w:rsid w:val="00D07DCA"/>
    <w:rsid w:val="00D1674C"/>
    <w:rsid w:val="00D172B1"/>
    <w:rsid w:val="00D20807"/>
    <w:rsid w:val="00D21631"/>
    <w:rsid w:val="00D23E1B"/>
    <w:rsid w:val="00D24D61"/>
    <w:rsid w:val="00D25911"/>
    <w:rsid w:val="00D305CD"/>
    <w:rsid w:val="00D34805"/>
    <w:rsid w:val="00D36D6E"/>
    <w:rsid w:val="00D370A6"/>
    <w:rsid w:val="00D4479D"/>
    <w:rsid w:val="00D4717E"/>
    <w:rsid w:val="00D4769B"/>
    <w:rsid w:val="00D5007D"/>
    <w:rsid w:val="00D535E3"/>
    <w:rsid w:val="00D540B4"/>
    <w:rsid w:val="00D735D0"/>
    <w:rsid w:val="00D758BF"/>
    <w:rsid w:val="00D765C0"/>
    <w:rsid w:val="00D76A4B"/>
    <w:rsid w:val="00D80904"/>
    <w:rsid w:val="00D82BB5"/>
    <w:rsid w:val="00D85A14"/>
    <w:rsid w:val="00D901C2"/>
    <w:rsid w:val="00D91AD8"/>
    <w:rsid w:val="00D94266"/>
    <w:rsid w:val="00DA1092"/>
    <w:rsid w:val="00DA13D6"/>
    <w:rsid w:val="00DA6717"/>
    <w:rsid w:val="00DA7B2D"/>
    <w:rsid w:val="00DB331F"/>
    <w:rsid w:val="00DB3647"/>
    <w:rsid w:val="00DB4EFE"/>
    <w:rsid w:val="00DC0693"/>
    <w:rsid w:val="00DC1B31"/>
    <w:rsid w:val="00DD0323"/>
    <w:rsid w:val="00DD135C"/>
    <w:rsid w:val="00DD3F97"/>
    <w:rsid w:val="00DD5A26"/>
    <w:rsid w:val="00DD5F7C"/>
    <w:rsid w:val="00DE65F5"/>
    <w:rsid w:val="00E02273"/>
    <w:rsid w:val="00E030EC"/>
    <w:rsid w:val="00E0327C"/>
    <w:rsid w:val="00E07A3F"/>
    <w:rsid w:val="00E14338"/>
    <w:rsid w:val="00E147A7"/>
    <w:rsid w:val="00E17A58"/>
    <w:rsid w:val="00E21ABE"/>
    <w:rsid w:val="00E24E5D"/>
    <w:rsid w:val="00E30AE2"/>
    <w:rsid w:val="00E31003"/>
    <w:rsid w:val="00E41B9B"/>
    <w:rsid w:val="00E43E49"/>
    <w:rsid w:val="00E575A6"/>
    <w:rsid w:val="00E65512"/>
    <w:rsid w:val="00E65C72"/>
    <w:rsid w:val="00E66D3C"/>
    <w:rsid w:val="00E741EF"/>
    <w:rsid w:val="00E74A66"/>
    <w:rsid w:val="00E801FF"/>
    <w:rsid w:val="00E8154A"/>
    <w:rsid w:val="00E817D0"/>
    <w:rsid w:val="00E8779B"/>
    <w:rsid w:val="00E87A9B"/>
    <w:rsid w:val="00E87D85"/>
    <w:rsid w:val="00E87FC4"/>
    <w:rsid w:val="00E916F4"/>
    <w:rsid w:val="00E92D93"/>
    <w:rsid w:val="00E96446"/>
    <w:rsid w:val="00EA15F2"/>
    <w:rsid w:val="00EA177E"/>
    <w:rsid w:val="00EA2003"/>
    <w:rsid w:val="00EA292F"/>
    <w:rsid w:val="00EA2F4B"/>
    <w:rsid w:val="00EA4307"/>
    <w:rsid w:val="00EA5768"/>
    <w:rsid w:val="00EB4C42"/>
    <w:rsid w:val="00EC1B21"/>
    <w:rsid w:val="00EC2647"/>
    <w:rsid w:val="00EC29ED"/>
    <w:rsid w:val="00EC302A"/>
    <w:rsid w:val="00EC5A47"/>
    <w:rsid w:val="00EC70E1"/>
    <w:rsid w:val="00ED0009"/>
    <w:rsid w:val="00ED1655"/>
    <w:rsid w:val="00ED16D0"/>
    <w:rsid w:val="00ED2124"/>
    <w:rsid w:val="00ED23E2"/>
    <w:rsid w:val="00ED3957"/>
    <w:rsid w:val="00ED6FE7"/>
    <w:rsid w:val="00EE3252"/>
    <w:rsid w:val="00EE4D57"/>
    <w:rsid w:val="00EE7C2A"/>
    <w:rsid w:val="00EF3306"/>
    <w:rsid w:val="00EF461D"/>
    <w:rsid w:val="00F06696"/>
    <w:rsid w:val="00F104CD"/>
    <w:rsid w:val="00F1468D"/>
    <w:rsid w:val="00F14835"/>
    <w:rsid w:val="00F178A6"/>
    <w:rsid w:val="00F20411"/>
    <w:rsid w:val="00F23D9C"/>
    <w:rsid w:val="00F23DC6"/>
    <w:rsid w:val="00F32731"/>
    <w:rsid w:val="00F32F68"/>
    <w:rsid w:val="00F351B3"/>
    <w:rsid w:val="00F40318"/>
    <w:rsid w:val="00F458AC"/>
    <w:rsid w:val="00F531DA"/>
    <w:rsid w:val="00F55652"/>
    <w:rsid w:val="00F55D29"/>
    <w:rsid w:val="00F601C8"/>
    <w:rsid w:val="00F63592"/>
    <w:rsid w:val="00F66F09"/>
    <w:rsid w:val="00F74E58"/>
    <w:rsid w:val="00F7504E"/>
    <w:rsid w:val="00F80664"/>
    <w:rsid w:val="00F85D6C"/>
    <w:rsid w:val="00F85FA8"/>
    <w:rsid w:val="00F875A0"/>
    <w:rsid w:val="00F94BFB"/>
    <w:rsid w:val="00F958C8"/>
    <w:rsid w:val="00F95C02"/>
    <w:rsid w:val="00FB1CE9"/>
    <w:rsid w:val="00FB2A20"/>
    <w:rsid w:val="00FC0216"/>
    <w:rsid w:val="00FC05AB"/>
    <w:rsid w:val="00FC3035"/>
    <w:rsid w:val="00FC35C7"/>
    <w:rsid w:val="00FC497F"/>
    <w:rsid w:val="00FC49E9"/>
    <w:rsid w:val="00FD03F8"/>
    <w:rsid w:val="00FD0C5C"/>
    <w:rsid w:val="00FD1D7C"/>
    <w:rsid w:val="00FD31E5"/>
    <w:rsid w:val="00FE0FB2"/>
    <w:rsid w:val="00FE6D79"/>
    <w:rsid w:val="00FE7620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67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D67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7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67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77F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7D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67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D677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6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762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99"/>
    <w:rsid w:val="00EA2F4B"/>
    <w:pPr>
      <w:tabs>
        <w:tab w:val="right" w:leader="dot" w:pos="9345"/>
      </w:tabs>
      <w:spacing w:before="120" w:after="120" w:line="288" w:lineRule="auto"/>
    </w:pPr>
    <w:rPr>
      <w:rFonts w:ascii="Arial" w:hAnsi="Arial"/>
      <w:sz w:val="24"/>
    </w:rPr>
  </w:style>
  <w:style w:type="character" w:styleId="a7">
    <w:name w:val="Hyperlink"/>
    <w:basedOn w:val="a0"/>
    <w:uiPriority w:val="99"/>
    <w:rsid w:val="00EA2F4B"/>
    <w:rPr>
      <w:rFonts w:cs="Times New Roman"/>
      <w:color w:val="0000FF"/>
      <w:u w:val="single"/>
    </w:rPr>
  </w:style>
  <w:style w:type="paragraph" w:customStyle="1" w:styleId="a8">
    <w:name w:val="Заголок_схема"/>
    <w:basedOn w:val="1"/>
    <w:uiPriority w:val="99"/>
    <w:rsid w:val="00EA2F4B"/>
    <w:pPr>
      <w:keepNext/>
      <w:keepLines/>
      <w:spacing w:before="240" w:beforeAutospacing="0" w:after="0" w:afterAutospacing="0" w:line="276" w:lineRule="auto"/>
      <w:jc w:val="both"/>
    </w:pPr>
    <w:rPr>
      <w:caps/>
      <w:kern w:val="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EA2F4B"/>
    <w:pPr>
      <w:spacing w:before="60" w:after="60"/>
      <w:ind w:left="720" w:firstLine="567"/>
      <w:contextualSpacing/>
    </w:pPr>
    <w:rPr>
      <w:rFonts w:ascii="Arial" w:hAnsi="Arial"/>
      <w:sz w:val="24"/>
    </w:rPr>
  </w:style>
  <w:style w:type="paragraph" w:customStyle="1" w:styleId="aa">
    <w:name w:val="Таблица"/>
    <w:basedOn w:val="a"/>
    <w:uiPriority w:val="99"/>
    <w:rsid w:val="00EA2F4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ab">
    <w:name w:val="заголовок схема"/>
    <w:basedOn w:val="a"/>
    <w:uiPriority w:val="99"/>
    <w:rsid w:val="00EA2F4B"/>
    <w:pPr>
      <w:spacing w:before="60" w:after="60" w:line="288" w:lineRule="auto"/>
      <w:jc w:val="both"/>
    </w:pPr>
    <w:rPr>
      <w:rFonts w:ascii="Times New Roman" w:hAnsi="Times New Roman"/>
      <w:b/>
      <w:sz w:val="24"/>
    </w:rPr>
  </w:style>
  <w:style w:type="table" w:styleId="ac">
    <w:name w:val="Table Grid"/>
    <w:basedOn w:val="a1"/>
    <w:uiPriority w:val="99"/>
    <w:rsid w:val="006F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5C4F26"/>
    <w:rPr>
      <w:sz w:val="22"/>
      <w:szCs w:val="22"/>
      <w:lang w:eastAsia="en-US"/>
    </w:rPr>
  </w:style>
  <w:style w:type="paragraph" w:customStyle="1" w:styleId="Default">
    <w:name w:val="Default"/>
    <w:rsid w:val="00D03B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w-headline">
    <w:name w:val="mw-headline"/>
    <w:basedOn w:val="a0"/>
    <w:uiPriority w:val="99"/>
    <w:rsid w:val="00894830"/>
    <w:rPr>
      <w:rFonts w:cs="Times New Roman"/>
    </w:rPr>
  </w:style>
  <w:style w:type="paragraph" w:styleId="ae">
    <w:name w:val="header"/>
    <w:basedOn w:val="a"/>
    <w:link w:val="af"/>
    <w:uiPriority w:val="99"/>
    <w:rsid w:val="00577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7742F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rsid w:val="00A472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77663"/>
    <w:rPr>
      <w:rFonts w:cs="Times New Roman"/>
      <w:lang w:eastAsia="en-US"/>
    </w:rPr>
  </w:style>
  <w:style w:type="character" w:styleId="af2">
    <w:name w:val="page number"/>
    <w:basedOn w:val="a0"/>
    <w:uiPriority w:val="99"/>
    <w:rsid w:val="00A472CA"/>
    <w:rPr>
      <w:rFonts w:cs="Times New Roman"/>
    </w:rPr>
  </w:style>
  <w:style w:type="paragraph" w:customStyle="1" w:styleId="af3">
    <w:name w:val="Основной стиль записки"/>
    <w:basedOn w:val="a"/>
    <w:qFormat/>
    <w:rsid w:val="004C7CF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1772_%D0%B3%D0%BE%D0%B4" TargetMode="External"/><Relationship Id="rId18" Type="http://schemas.openxmlformats.org/officeDocument/2006/relationships/hyperlink" Target="https://ru.wikipedia.org/wiki/%D0%A4%D0%B8%D0%BD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1%87%D0%B8%D0%BD%D0%BE%D0%BA_(%D0%BD%D0%B0%D1%81%D0%B5%D0%BB%D1%91%D0%BD%D0%BD%D1%8B%D0%B9_%D0%BF%D1%83%D0%BD%D0%BA%D1%82)" TargetMode="External"/><Relationship Id="rId17" Type="http://schemas.openxmlformats.org/officeDocument/2006/relationships/hyperlink" Target="https://ru.wikipedia.org/wiki/%D0%9A%D0%B0%D1%80%D0%B5%D0%BB%D1%8C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28_%D0%B3%D0%BE%D0%B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545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70_%D0%B3%D0%BE%D0%B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ru.wikipedia.org/wiki/%D0%A2%D0%B2%D0%B5%D1%80%D1%81%D0%BA%D0%B8%D0%B5_%D0%BA%D0%B0%D1%80%D0%B5%D0%BB%D1%8B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1867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5EA8-7FEA-4C87-9F8F-E72C616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37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RePack by SPecialiST</Company>
  <LinksUpToDate>false</LinksUpToDate>
  <CharactersWithSpaces>54866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user</cp:lastModifiedBy>
  <cp:revision>155</cp:revision>
  <cp:lastPrinted>2014-09-02T07:36:00Z</cp:lastPrinted>
  <dcterms:created xsi:type="dcterms:W3CDTF">2014-05-15T11:17:00Z</dcterms:created>
  <dcterms:modified xsi:type="dcterms:W3CDTF">2014-09-02T11:46:00Z</dcterms:modified>
</cp:coreProperties>
</file>