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40"/>
          <w:szCs w:val="4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   </w:t>
      </w:r>
      <w:r>
        <w:rPr>
          <w:rFonts w:ascii="Arial Unicode MS" w:cs="Arial Unicode MS" w:hAnsi="Times New Roman" w:eastAsia="Arial Unicode MS" w:hint="default"/>
          <w:caps w:val="1"/>
          <w:sz w:val="40"/>
          <w:szCs w:val="40"/>
          <w:rtl w:val="0"/>
          <w:lang w:val="ru-RU"/>
        </w:rPr>
        <w:t>А Д М И Н И С Т Р А Ц И Я</w:t>
      </w:r>
    </w:p>
    <w:p>
      <w:pPr>
        <w:pStyle w:val="Заголовок 1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 А К С А Т И Х И Н С К О Г О   Р А Й О Н А </w:t>
      </w:r>
    </w:p>
    <w:p>
      <w:pPr>
        <w:pStyle w:val="Заголовок 1"/>
      </w:pPr>
      <w:r>
        <w:rPr>
          <w:rtl w:val="0"/>
          <w:lang w:val="ru-RU"/>
        </w:rPr>
        <w:t>Т В Е Р С К О Й  О Б Л А С Т 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line">
                  <wp:posOffset>154940</wp:posOffset>
                </wp:positionV>
                <wp:extent cx="2400300" cy="914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2.0pt;margin-top:12.2pt;width:189.0pt;height:7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 О С Т А Н О В Л Е Н И Е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line">
                  <wp:posOffset>110489</wp:posOffset>
                </wp:positionV>
                <wp:extent cx="3429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6.0pt;margin-top:8.7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От  </w:t>
      </w:r>
      <w:r>
        <w:rPr>
          <w:sz w:val="24"/>
          <w:szCs w:val="24"/>
          <w:rtl w:val="0"/>
          <w:lang w:val="ru-RU"/>
        </w:rPr>
        <w:t>26</w:t>
      </w:r>
      <w:r>
        <w:rPr>
          <w:sz w:val="24"/>
          <w:szCs w:val="24"/>
          <w:rtl w:val="0"/>
          <w:lang w:val="ru-RU"/>
        </w:rPr>
        <w:t xml:space="preserve">.03.2015                                                                                                               </w:t>
      </w:r>
      <w:r>
        <w:rPr>
          <w:rFonts w:hAnsi="Times New Roman" w:hint="default"/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 169</w:t>
      </w:r>
      <w:r>
        <w:rPr>
          <w:sz w:val="24"/>
          <w:szCs w:val="24"/>
          <w:rtl w:val="0"/>
          <w:lang w:val="ru-RU"/>
        </w:rPr>
        <w:t xml:space="preserve"> 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па  </w:t>
      </w: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 проведении двухмесячника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очистке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благоустройству и наведению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санитарного порядка  на территории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Максатихинского района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В целях наведения санитарного порядка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очистки от мусора улиц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тротуаров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дворовых территорий предприятий и организаций всех форм собственности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расположенных на территории Максатихинского района</w:t>
      </w:r>
      <w:r>
        <w:rPr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ПОСТАНОВЛЯЕТ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период с </w:t>
      </w:r>
      <w:r>
        <w:rPr>
          <w:sz w:val="24"/>
          <w:szCs w:val="24"/>
          <w:rtl w:val="0"/>
          <w:lang w:val="ru-RU"/>
        </w:rPr>
        <w:t xml:space="preserve">01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апреля по </w:t>
      </w:r>
      <w:r>
        <w:rPr>
          <w:sz w:val="24"/>
          <w:szCs w:val="24"/>
          <w:rtl w:val="0"/>
          <w:lang w:val="ru-RU"/>
        </w:rPr>
        <w:t xml:space="preserve">31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года провести на территории Максатихинского района  двухмесячник весенней санитарной очистки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благоустройства и озеленения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Субботники провести </w:t>
      </w:r>
      <w:r>
        <w:rPr>
          <w:sz w:val="24"/>
          <w:szCs w:val="24"/>
          <w:rtl w:val="0"/>
          <w:lang w:val="ru-RU"/>
        </w:rPr>
        <w:t xml:space="preserve">18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апреля и </w:t>
      </w:r>
      <w:r>
        <w:rPr>
          <w:sz w:val="24"/>
          <w:szCs w:val="24"/>
          <w:rtl w:val="0"/>
          <w:lang w:val="ru-RU"/>
        </w:rPr>
        <w:t xml:space="preserve">25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Утвердить состав районной комиссии по контролю за ходом прохождения месячника по  очистке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благоустройству и наведению санитарного порядка на территории Максатихинского района 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>1).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Утвердить план мероприятий по проведению  двухмесячника весенней санитарной очистки  и благоустройства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>2).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Утвердить перечень территорий поселка 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закрепленных за предприятиями и организациями для проведения субботников по уборке поселка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>3).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Генеральному директору МУП МКС Шимановскому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обеспечить прием мусора с убираемых территорий на полигон ТБО 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Максатиха от  организаций на безвозмездной основе на период  двухмесячника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rFonts w:hAnsi="Times New Roman" w:hint="default"/>
          <w:sz w:val="24"/>
          <w:szCs w:val="24"/>
          <w:rtl w:val="0"/>
          <w:lang w:val="ru-RU"/>
        </w:rPr>
        <w:t>Запретить гражданам и организациям  складирование мусора на улицах  населенных пунктов района и поселка Максатиха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Предприятиям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организациям  и гражданам  населенных пунктов района и поселка Максатиха обеспечить вывоз мусора  собственными силами или техникой МУП МКС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путем заключения соответствующих договоров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Генеральному директору МУП МКС Шимановскому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привлечением дополнительных транспортных средств предприятий и предпринимателей поселка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обеспечить вывоз мусора от уборки территорий бюджетных организаций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домовладений муниципальной собственности и лесопарковых зон поселка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8. 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Руководителям образовательных учреждений района  провести собрания с учащимися по участию в мероприятиях по уборке прилегающих к учреждениям территорий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9. </w:t>
      </w:r>
      <w:r>
        <w:rPr>
          <w:rFonts w:hAnsi="Times New Roman" w:hint="default"/>
          <w:sz w:val="24"/>
          <w:szCs w:val="24"/>
          <w:rtl w:val="0"/>
          <w:lang w:val="ru-RU"/>
        </w:rPr>
        <w:t>Должностным лицам органов местного самоуправления Максатихинского района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уполномоченным составлять протоколы  об административных правонарушениях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нарушениях гражданами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должностными лицами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юридическими лицами статей Закона Тверской области «Об  административных правонарушениях» № </w:t>
      </w:r>
      <w:r>
        <w:rPr>
          <w:sz w:val="24"/>
          <w:szCs w:val="24"/>
          <w:rtl w:val="0"/>
          <w:lang w:val="ru-RU"/>
        </w:rPr>
        <w:t>46-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ЗО от </w:t>
      </w:r>
      <w:r>
        <w:rPr>
          <w:sz w:val="24"/>
          <w:szCs w:val="24"/>
          <w:rtl w:val="0"/>
          <w:lang w:val="ru-RU"/>
        </w:rPr>
        <w:t>14.07.2003</w:t>
      </w:r>
      <w:r>
        <w:rPr>
          <w:rFonts w:hAnsi="Times New Roman" w:hint="default"/>
          <w:sz w:val="24"/>
          <w:szCs w:val="24"/>
          <w:rtl w:val="0"/>
          <w:lang w:val="ru-RU"/>
        </w:rPr>
        <w:t>г в сфере коммунального хозяйства и благоустройства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составлять протоколы об административных правонарушениях и направлять в административную комиссию района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Комиссии подвести итоги месячника санитарной очистки  до </w:t>
      </w:r>
      <w:r>
        <w:rPr>
          <w:sz w:val="24"/>
          <w:szCs w:val="24"/>
          <w:rtl w:val="0"/>
          <w:lang w:val="ru-RU"/>
        </w:rPr>
        <w:t xml:space="preserve">31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11. </w:t>
      </w:r>
      <w:r>
        <w:rPr>
          <w:rFonts w:hAnsi="Times New Roman" w:hint="default"/>
          <w:sz w:val="24"/>
          <w:szCs w:val="24"/>
          <w:rtl w:val="0"/>
          <w:lang w:val="ru-RU"/>
        </w:rPr>
        <w:t>Информирование населения Максатихинского района о ходе месячника  весенней санитарной очистки и благоустройства территории Максатихинского района осуществлять через газету «Вести Максатихи»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12. </w:t>
      </w:r>
      <w:r>
        <w:rPr>
          <w:rFonts w:hAnsi="Times New Roman" w:hint="default"/>
          <w:sz w:val="24"/>
          <w:szCs w:val="24"/>
          <w:rtl w:val="0"/>
          <w:lang w:val="ru-RU"/>
        </w:rPr>
        <w:t>Контроль исполнения  постановления возложить на и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заместителя Главы администрации Максатихинского района Румянцеву Е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                         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администрации    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Максатихинского  района                                                                                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Елиферов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Приложение № </w:t>
      </w:r>
      <w:r>
        <w:rPr>
          <w:sz w:val="24"/>
          <w:szCs w:val="24"/>
          <w:rtl w:val="0"/>
          <w:lang w:val="ru-RU"/>
        </w:rPr>
        <w:t>1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</w:t>
        <w:tab/>
        <w:tab/>
        <w:tab/>
        <w:t xml:space="preserve">к постановлению 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Главы администрации 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Максатихинского района 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па от </w:t>
      </w:r>
      <w:r>
        <w:rPr>
          <w:sz w:val="24"/>
          <w:szCs w:val="24"/>
          <w:rtl w:val="0"/>
          <w:lang w:val="ru-RU"/>
        </w:rPr>
        <w:t xml:space="preserve">.03.2015  </w:t>
      </w: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СОСТАВ РАЙОННОЙ  КОМИССИИ</w: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проведению двухмесячника санитарной очистки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Румянцева Е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 -  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заместителя главы Администрации  Максатихинского района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начальник управления по территориальному  развитию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комиссии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Члены комиссии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Козлов П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    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 городского поселения поселок  Максатиха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председателя комиссии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rFonts w:hAnsi="Times New Roman" w:hint="default"/>
          <w:sz w:val="24"/>
          <w:szCs w:val="24"/>
          <w:rtl w:val="0"/>
          <w:lang w:val="ru-RU"/>
        </w:rPr>
        <w:t>Главы администраций сельских поселений района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Богданович 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руководитель отдела транспорта и жизнеобеспечения   управления по территориальному развитию    администрации района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Жиганова Т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и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руководителя отдела строительства и дорожного хозяйства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rFonts w:hAnsi="Times New Roman" w:hint="default"/>
          <w:sz w:val="24"/>
          <w:szCs w:val="24"/>
          <w:rtl w:val="0"/>
          <w:lang w:val="ru-RU"/>
        </w:rPr>
        <w:t>Шимановский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- 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МУП «МКС»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Специалист Бежецкого филиала ФГУЗ – Центра гигиены и эпидемиологии 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Тверской  области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 согласованию</w:t>
      </w:r>
      <w:r>
        <w:rPr>
          <w:sz w:val="24"/>
          <w:szCs w:val="24"/>
          <w:rtl w:val="0"/>
          <w:lang w:val="ru-RU"/>
        </w:rPr>
        <w:t xml:space="preserve">).                                   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Осипов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-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начальника управления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Представитель редакции  газеты «Вести Максатихи»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 согласованию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rFonts w:hAnsi="Times New Roman" w:hint="default"/>
          <w:sz w:val="24"/>
          <w:szCs w:val="24"/>
          <w:rtl w:val="0"/>
          <w:lang w:val="ru-RU"/>
        </w:rPr>
        <w:t>Цветкова Г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–  директор ООО «МТК»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rFonts w:hAnsi="Times New Roman" w:hint="default"/>
          <w:sz w:val="24"/>
          <w:szCs w:val="24"/>
          <w:rtl w:val="0"/>
          <w:lang w:val="ru-RU"/>
        </w:rPr>
        <w:t>Набилкова И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директор ООО УК «Максатиха»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Приложение № </w:t>
      </w:r>
      <w:r>
        <w:rPr>
          <w:sz w:val="24"/>
          <w:szCs w:val="24"/>
          <w:rtl w:val="0"/>
          <w:lang w:val="ru-RU"/>
        </w:rPr>
        <w:t>2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к постановлению 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Главы администрации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Максатихинского района </w: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        № 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па от </w:t>
      </w:r>
      <w:r>
        <w:rPr>
          <w:sz w:val="24"/>
          <w:szCs w:val="24"/>
          <w:rtl w:val="0"/>
          <w:lang w:val="ru-RU"/>
        </w:rPr>
        <w:t>.03.2015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ПЛАН</w: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мероприятий по проведению двухмесячника  весенней  санитарной</w: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очистки и благоустройства населенных пунктов Максатихинского района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sz w:val="24"/>
          <w:szCs w:val="24"/>
        </w:rPr>
      </w:pPr>
    </w:p>
    <w:tbl>
      <w:tblPr>
        <w:tblW w:w="939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5"/>
        <w:gridCol w:w="4130"/>
        <w:gridCol w:w="2962"/>
        <w:gridCol w:w="1479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Мероприятия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Ответственные</w:t>
            </w:r>
          </w:p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исполнители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Сроки</w:t>
            </w:r>
          </w:p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исполнения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Обеспечить привлечение населения для уборки прилегающих территорий к домам на правах личной собственности и территорий многоквартирных  домов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Главы администраций</w:t>
            </w:r>
          </w:p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сельских поселений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старшие по домам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старосты населенных пунктов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постоянно</w:t>
            </w:r>
          </w:p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Обеспечить благоустройство и уборку производственных и прилегающих территорий предприятий и организаций всех форм собственности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расположенных на территории района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Руководители предприятий и организаций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торговых предприятий 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постоянно</w:t>
            </w:r>
          </w:p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Провести осмотр фасадов зданий и территорий предприятий торговли и общественного питания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офисов организаций с выдачей предписаний о приведении их в надлежащее состояние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Администрации сельских поселений района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члены комиссии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Апрель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Май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Организовать субботники с привлечением всего трудоспособного населения района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уборочной техники предприятий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организаций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предпринимателей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Администрации  сельских поселений района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комиссия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18 25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апреля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5.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Провести очистку  контейнерных площадок и прилегающих к ним территорий после весеннего таяния снега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ООО «МТК»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МУП  «МКС»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18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апреля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6.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Организовать выявление и ликвидацию несанкционированных свалок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Администрации сельских поселений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члены комиссии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25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апреля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7.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Организовать уборку кладбищ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Администрации сельских поселений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МУП «МКС»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25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апреля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8.</w:t>
            </w:r>
          </w:p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Провести посадку деревьев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кустарников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цветов и организовать уход за ними</w:t>
            </w:r>
          </w:p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Администрации сельских поселений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МУП «МКС»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Май –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сентябрь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2015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</w:p>
        </w:tc>
      </w:tr>
    </w:tbl>
    <w:p>
      <w:pPr>
        <w:pStyle w:val="Обычный"/>
        <w:widowControl w:val="0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 Приложение № </w:t>
      </w:r>
      <w:r>
        <w:rPr>
          <w:sz w:val="24"/>
          <w:szCs w:val="24"/>
          <w:rtl w:val="0"/>
          <w:lang w:val="ru-RU"/>
        </w:rPr>
        <w:t>3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к постановлению 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Главы администрации 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Максатихинского района</w:t>
      </w:r>
    </w:p>
    <w:p>
      <w:pPr>
        <w:pStyle w:val="Обычный"/>
        <w:jc w:val="right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 № 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па от </w:t>
      </w:r>
      <w:r>
        <w:rPr>
          <w:sz w:val="24"/>
          <w:szCs w:val="24"/>
          <w:rtl w:val="0"/>
          <w:lang w:val="ru-RU"/>
        </w:rPr>
        <w:t>.03.2015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Перечень территорий поселка Максатиха</w:t>
      </w:r>
      <w:r>
        <w:rPr>
          <w:sz w:val="24"/>
          <w:szCs w:val="24"/>
          <w:rtl w:val="0"/>
          <w:lang w:val="ru-RU"/>
        </w:rPr>
        <w:t>,</w: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закрепленных  для уборки за предприятиями и</w: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организациями поселка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ПК «Максатихинский лесопромышленный комбинат»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дорога от обелиска до кладбища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выделить две автомашины для вывоза мусора от школы №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и от больничного парка в субботник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ООО «Максатихаавтодор»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участок улицы Нового от здания конторы до жилых домов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выделить автомашину для вывоза мусора от школы №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и погрузчик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ООО «Интерфорест»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улица Советская от общежития ПУ</w:t>
      </w:r>
      <w:r>
        <w:rPr>
          <w:sz w:val="24"/>
          <w:szCs w:val="24"/>
          <w:rtl w:val="0"/>
          <w:lang w:val="ru-RU"/>
        </w:rPr>
        <w:t xml:space="preserve">-18 </w:t>
      </w:r>
      <w:r>
        <w:rPr>
          <w:rFonts w:hAnsi="Times New Roman" w:hint="default"/>
          <w:sz w:val="24"/>
          <w:szCs w:val="24"/>
          <w:rtl w:val="0"/>
          <w:lang w:val="ru-RU"/>
        </w:rPr>
        <w:t>до офиса фирмы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ограждения до железной дороги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выделить  автомашину для вывоза мусора от школы №</w:t>
      </w:r>
      <w:r>
        <w:rPr>
          <w:sz w:val="24"/>
          <w:szCs w:val="24"/>
          <w:rtl w:val="0"/>
          <w:lang w:val="ru-RU"/>
        </w:rPr>
        <w:t>2.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ОАО «Маслодельный завод»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дорога от предприятия до МУП МАПП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выделить автомашину для вывоза мусора от  лесопарка Розовая дача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Комбикормовый завод – дорога с обочинами от офиса фирмы до улицы Пролетарской с обочинами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Райпо – дорога до 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Рукавичка с обочинами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выделить автомашину для вывоза мусора  от  площади Свободы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МУП МАПП – территория перед предприятием до автодороги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за автовокзалом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выделить автомашину  для вывоза мусора от  РОНО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РРЭС  МРСК «Центра» – дорога от офиса до жилых домов улицы Зеленая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Железнодорожная станция – территория железнодорожной станции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Филиал «Центр Телеком» – березовая аллея от железнодорожного переезда до водонапорной башни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Советская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Отдел образования района – аллея от ж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пешеходного перехода до вокзала  вдоль железной дороги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погрузка мусора в машину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Районный узел почтовой связи – территория напротив здания до железной дороги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Управление по делам культуры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молодежной политики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спорта и туризма администрации района – территория вокруг районного дома культуры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вокруг районной библиотеки и музыкальной школы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ЦРБ – больничный парк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Администрация района – лесопарк перед инфекционным отделением</w:t>
      </w:r>
      <w:r>
        <w:rPr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территория сквера на площади Свободы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Сбербанк – территория вокруг банка и нарсуда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Районный военкомат – территория РВК по улице Красноармейской и Сосновому переулку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Пожарная часть</w:t>
      </w:r>
      <w:r>
        <w:rPr>
          <w:sz w:val="24"/>
          <w:szCs w:val="24"/>
          <w:rtl w:val="0"/>
          <w:lang w:val="ru-RU"/>
        </w:rPr>
        <w:t xml:space="preserve">-39 </w:t>
      </w:r>
      <w:r>
        <w:rPr>
          <w:rFonts w:hAnsi="Times New Roman" w:hint="default"/>
          <w:sz w:val="24"/>
          <w:szCs w:val="24"/>
          <w:rtl w:val="0"/>
          <w:lang w:val="ru-RU"/>
        </w:rPr>
        <w:t>–  территория березовой рощи «Розовая дача»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Отдел соцзащиты – территория от площади до железной дороги и территория возле гостиницы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МУП МКС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МУП ВКХ –  территории вокруг водонапорных башен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выделение транспорта для вывоза мусора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ПБОЮЛ Зайцев И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 территория от базы до дороги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ПУ</w:t>
      </w:r>
      <w:r>
        <w:rPr>
          <w:sz w:val="24"/>
          <w:szCs w:val="24"/>
          <w:rtl w:val="0"/>
          <w:lang w:val="ru-RU"/>
        </w:rPr>
        <w:t xml:space="preserve">-18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поселкового парка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выделить автомашину для вывоза мусора с территории парка в субботник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Школа №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лесопарка у школы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Школа №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от школы до улицы Железнодорожная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ПЧ</w:t>
      </w:r>
      <w:r>
        <w:rPr>
          <w:sz w:val="24"/>
          <w:szCs w:val="24"/>
          <w:rtl w:val="0"/>
          <w:lang w:val="ru-RU"/>
        </w:rPr>
        <w:t xml:space="preserve">-5 </w:t>
      </w:r>
      <w:r>
        <w:rPr>
          <w:rFonts w:hAnsi="Times New Roman" w:hint="default"/>
          <w:sz w:val="24"/>
          <w:szCs w:val="24"/>
          <w:rtl w:val="0"/>
          <w:lang w:val="ru-RU"/>
        </w:rPr>
        <w:t>и ПЧ</w:t>
      </w:r>
      <w:r>
        <w:rPr>
          <w:sz w:val="24"/>
          <w:szCs w:val="24"/>
          <w:rtl w:val="0"/>
          <w:lang w:val="ru-RU"/>
        </w:rPr>
        <w:t xml:space="preserve">-47 </w:t>
      </w:r>
      <w:r>
        <w:rPr>
          <w:rFonts w:hAnsi="Times New Roman" w:hint="default"/>
          <w:sz w:val="24"/>
          <w:szCs w:val="24"/>
          <w:rtl w:val="0"/>
          <w:lang w:val="ru-RU"/>
        </w:rPr>
        <w:t>– полоса отчуждения вдоль железной дороги в границах поселка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ПБОЮЛ Юданов Ю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выделить технику для вывоза мусора от общежития по улице Кооперативной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ПБОЮЛ Вавикин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выделение техники для погрузки и перевозки  мусора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Местное отделение партии ЕР – территория обелиска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«Кудрявцева Ю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прилегающая территория к парикмахерской «Дива»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«Беляков Г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перед МУП МАПП до автодороги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Максатихинский отдел полиции МО МВД «Бежецкий»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территория напротив здания полиции от автодороги до жд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от пешеходного перехода до сосновой аллеи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Кошкаров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ИП Носков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ИП Козлов П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– территория свалки отходов лесопиления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 бывшей территории ДОКа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Полозов П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Гарагатый М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Смирнов Р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Юданов Ю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вдольавтодороги от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Полевая до маслодельного завода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Зайцев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Киндрат М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прилегающая территория от бывшей льносемстанции до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Бежецкая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Розов Э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Остапенко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Мыльников 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вдольдороги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Северная от дома №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до детсада №</w:t>
      </w:r>
      <w:r>
        <w:rPr>
          <w:sz w:val="24"/>
          <w:szCs w:val="24"/>
          <w:rtl w:val="0"/>
          <w:lang w:val="ru-RU"/>
        </w:rPr>
        <w:t>1.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Шустрова Г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от магазина «Пассаж» до территории парикмахерской «Дива»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Мареева Г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Вавикин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Егоров К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Смирнов Э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от автодороги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Спортивная до МКД №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Восточная с прилегающей территорией к магазинам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Смирнов Э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Остапенко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Богданов Ю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Мудревская Н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ООО «Здоровье» – территория от музея до поликлиники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Сучилов С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Вавикин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от пешеходного перехода через ЖД до магазина «Мясник»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Максатихинское РАЙПО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ИП Гребенник Т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Коркин С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Огурцова 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между пл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Свободы и железной дорогой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Люй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Шао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Ян И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Строгова Н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 </w:t>
      </w:r>
      <w:r>
        <w:rPr>
          <w:rFonts w:hAnsi="Times New Roman" w:hint="default"/>
          <w:sz w:val="24"/>
          <w:szCs w:val="24"/>
          <w:rtl w:val="0"/>
          <w:lang w:val="ru-RU"/>
        </w:rPr>
        <w:t>ИП Перс 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Ильин 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ООО»Эд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Лайт»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сквер у памятника 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Ленину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Пылин С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вдоль дороги от магазина «Родник» на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Нового до жилых домов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вокруг магазина «Родник» на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Железнодорожная до переезда через жд тупик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Сбербанк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Максатихинский районный суд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Максатихинское райпо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ИП Бардина Л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ИП  Матвеев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за кинотеатром  до жд и от здания районного суда до МКД  №</w:t>
      </w:r>
      <w:r>
        <w:rPr>
          <w:sz w:val="24"/>
          <w:szCs w:val="24"/>
          <w:rtl w:val="0"/>
          <w:lang w:val="ru-RU"/>
        </w:rPr>
        <w:t xml:space="preserve">46 </w:t>
      </w:r>
      <w:r>
        <w:rPr>
          <w:rFonts w:hAnsi="Times New Roman" w:hint="default"/>
          <w:sz w:val="24"/>
          <w:szCs w:val="24"/>
          <w:rtl w:val="0"/>
          <w:lang w:val="ru-RU"/>
        </w:rPr>
        <w:t>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Пролетарская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Отделение почты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ИП Юданов Ю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ООО «Термит»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от автодороги 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Кооперативная до общежития ООО «Термит»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 вокруг вышки ретранслятора сотовой связи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жилых домов до домов 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Сергеева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ОАО «Тверьнефтепродукт»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ООО «Токойл»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от автозаправочной станции 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Нового до ремонтной эстакады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Матов А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.; </w:t>
      </w:r>
      <w:r>
        <w:rPr>
          <w:rFonts w:hAnsi="Times New Roman" w:hint="default"/>
          <w:sz w:val="24"/>
          <w:szCs w:val="24"/>
          <w:rtl w:val="0"/>
          <w:lang w:val="ru-RU"/>
        </w:rPr>
        <w:t>МКЗ – обочины  автодороги от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Спортивная на МКЗ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ГБУ ЛПЦ «Тверьлес»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 от автодороги 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Железнодорожная до территории детского сада на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Краснослободская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ТПК «Интерфорест»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от общежития ПУ</w:t>
      </w:r>
      <w:r>
        <w:rPr>
          <w:sz w:val="24"/>
          <w:szCs w:val="24"/>
          <w:rtl w:val="0"/>
          <w:lang w:val="ru-RU"/>
        </w:rPr>
        <w:t xml:space="preserve">-18 </w:t>
      </w:r>
      <w:r>
        <w:rPr>
          <w:rFonts w:hAnsi="Times New Roman" w:hint="default"/>
          <w:sz w:val="24"/>
          <w:szCs w:val="24"/>
          <w:rtl w:val="0"/>
          <w:lang w:val="ru-RU"/>
        </w:rPr>
        <w:t>до офиса фирмы – обочины автодороги до железной дороги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ООО «АПКС»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у маслозавода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ИП Полещук Д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у маслозавода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ООО «Лесторг»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УФК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отдел судебных приставов по Максатихинскому и Лесному районам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ИП Васильев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сельский лесхоз – территория придорожной полосы с обеих сторон автодороги от поворота на сельский лесхоз до контейнерной площадки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Бежецкая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ПК МЛПК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ИП Сорокин С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ИП Чистяков 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– территория придорожной полосы от вьезда в пос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Максатиха до АЗС №</w:t>
      </w:r>
      <w:r>
        <w:rPr>
          <w:sz w:val="24"/>
          <w:szCs w:val="24"/>
          <w:rtl w:val="0"/>
          <w:lang w:val="ru-RU"/>
        </w:rPr>
        <w:t>49.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ПФ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редакция газеты «Вести Максатихи»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придорожной полосы от братского кладбища до обелиска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обеих сторон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1300"/>
          <w:tab w:val="clear" w:pos="696"/>
        </w:tabs>
        <w:ind w:left="580" w:firstLine="14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«Магнит»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«Водолей»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«Пятерочка»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территория между кафе «Водолей» и магазином «Магнит» на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Спортивная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258" w:right="926" w:bottom="1078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6"/>
          <w:tab w:val="clear" w:pos="0"/>
        </w:tabs>
        <w:ind w:left="696" w:hanging="696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96"/>
          <w:tab w:val="clear" w:pos="0"/>
        </w:tabs>
        <w:ind w:left="696" w:hanging="696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Unicode MS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