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3" w:rsidRPr="00AD62FA" w:rsidRDefault="00BD3173" w:rsidP="00B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770B8B" wp14:editId="3302A146">
            <wp:extent cx="638175" cy="800100"/>
            <wp:effectExtent l="19050" t="0" r="9525" b="0"/>
            <wp:docPr id="1" name="Рисунок 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173" w:rsidRPr="00D227B3" w:rsidRDefault="00BD3173" w:rsidP="00BD3173">
      <w:pPr>
        <w:pStyle w:val="a3"/>
        <w:rPr>
          <w:sz w:val="28"/>
          <w:szCs w:val="28"/>
        </w:rPr>
      </w:pPr>
      <w:r w:rsidRPr="00D227B3">
        <w:rPr>
          <w:sz w:val="28"/>
          <w:szCs w:val="28"/>
        </w:rPr>
        <w:t xml:space="preserve">С О Б </w:t>
      </w:r>
      <w:proofErr w:type="gramStart"/>
      <w:r w:rsidRPr="00D227B3">
        <w:rPr>
          <w:sz w:val="28"/>
          <w:szCs w:val="28"/>
        </w:rPr>
        <w:t>Р</w:t>
      </w:r>
      <w:proofErr w:type="gramEnd"/>
      <w:r w:rsidRPr="00D227B3">
        <w:rPr>
          <w:sz w:val="28"/>
          <w:szCs w:val="28"/>
        </w:rPr>
        <w:t xml:space="preserve"> А Н И Е           Д Е П У Т А Т О В</w:t>
      </w:r>
    </w:p>
    <w:p w:rsidR="00BD3173" w:rsidRPr="00D227B3" w:rsidRDefault="00BD3173" w:rsidP="00BD3173">
      <w:pPr>
        <w:pStyle w:val="2"/>
        <w:rPr>
          <w:sz w:val="28"/>
          <w:szCs w:val="28"/>
        </w:rPr>
      </w:pPr>
      <w:r w:rsidRPr="00D227B3">
        <w:rPr>
          <w:sz w:val="28"/>
          <w:szCs w:val="28"/>
        </w:rPr>
        <w:t xml:space="preserve">М А К С А Т И Х И Н С К О Г О       </w:t>
      </w:r>
      <w:proofErr w:type="gramStart"/>
      <w:r w:rsidRPr="00D227B3">
        <w:rPr>
          <w:sz w:val="28"/>
          <w:szCs w:val="28"/>
        </w:rPr>
        <w:t>Р</w:t>
      </w:r>
      <w:proofErr w:type="gramEnd"/>
      <w:r w:rsidRPr="00D227B3">
        <w:rPr>
          <w:sz w:val="28"/>
          <w:szCs w:val="28"/>
        </w:rPr>
        <w:t xml:space="preserve"> А Й О Н А</w:t>
      </w:r>
    </w:p>
    <w:p w:rsidR="00BD3173" w:rsidRPr="00D227B3" w:rsidRDefault="00BD3173" w:rsidP="00BD317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BD3173" w:rsidRPr="00D227B3" w:rsidRDefault="00BD3173" w:rsidP="00BD31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1C2BD" wp14:editId="03C88B0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73" w:rsidRDefault="00BD3173" w:rsidP="00BD3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BD3173" w:rsidRDefault="00BD3173" w:rsidP="00BD3173"/>
                  </w:txbxContent>
                </v:textbox>
              </v:shape>
            </w:pict>
          </mc:Fallback>
        </mc:AlternateContent>
      </w:r>
    </w:p>
    <w:p w:rsidR="00BD3173" w:rsidRPr="008F6B58" w:rsidRDefault="00BD3173" w:rsidP="00B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58">
        <w:rPr>
          <w:rFonts w:ascii="Times New Roman" w:hAnsi="Times New Roman" w:cs="Times New Roman"/>
          <w:sz w:val="28"/>
          <w:szCs w:val="28"/>
        </w:rPr>
        <w:t>РЕШЕНИЕ</w:t>
      </w:r>
    </w:p>
    <w:p w:rsidR="00BD3173" w:rsidRPr="004E642A" w:rsidRDefault="00BD3173" w:rsidP="00BD317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173" w:rsidRDefault="00D640F4" w:rsidP="00914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2C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242C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D3173">
        <w:rPr>
          <w:rFonts w:ascii="Times New Roman" w:hAnsi="Times New Roman" w:cs="Times New Roman"/>
          <w:sz w:val="28"/>
          <w:szCs w:val="28"/>
        </w:rPr>
        <w:t xml:space="preserve"> </w:t>
      </w:r>
      <w:r w:rsidR="00BD3173" w:rsidRPr="004E642A">
        <w:rPr>
          <w:rFonts w:ascii="Times New Roman" w:hAnsi="Times New Roman" w:cs="Times New Roman"/>
          <w:sz w:val="28"/>
          <w:szCs w:val="28"/>
        </w:rPr>
        <w:t>г</w:t>
      </w:r>
      <w:r w:rsidR="00BD3173">
        <w:rPr>
          <w:rFonts w:ascii="Times New Roman" w:hAnsi="Times New Roman" w:cs="Times New Roman"/>
          <w:sz w:val="28"/>
          <w:szCs w:val="28"/>
        </w:rPr>
        <w:t>.</w:t>
      </w:r>
      <w:r w:rsidR="00BD3173" w:rsidRPr="004E6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3173">
        <w:rPr>
          <w:rFonts w:ascii="Times New Roman" w:hAnsi="Times New Roman" w:cs="Times New Roman"/>
          <w:sz w:val="28"/>
          <w:szCs w:val="28"/>
        </w:rPr>
        <w:t xml:space="preserve">  </w:t>
      </w:r>
      <w:r w:rsidR="003242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3173">
        <w:rPr>
          <w:rFonts w:ascii="Times New Roman" w:hAnsi="Times New Roman" w:cs="Times New Roman"/>
          <w:sz w:val="28"/>
          <w:szCs w:val="28"/>
        </w:rPr>
        <w:t>№</w:t>
      </w:r>
      <w:r w:rsidR="003242CA">
        <w:rPr>
          <w:rFonts w:ascii="Times New Roman" w:hAnsi="Times New Roman" w:cs="Times New Roman"/>
          <w:sz w:val="28"/>
          <w:szCs w:val="28"/>
        </w:rPr>
        <w:t>186</w:t>
      </w:r>
    </w:p>
    <w:p w:rsidR="0091439E" w:rsidRDefault="0091439E" w:rsidP="0091439E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000000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z w:val="28"/>
          <w:szCs w:val="28"/>
        </w:rPr>
        <w:t>О решении органами местного самоуправления Максатихинского района в 201</w:t>
      </w:r>
      <w:r w:rsidR="003242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 году отдельных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вопросов местного значения поселений, входящих в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>состав территории Максатихинского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39E" w:rsidRDefault="0091439E" w:rsidP="0091439E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9E" w:rsidRDefault="0091439E" w:rsidP="0091439E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9E" w:rsidRPr="000340FC" w:rsidRDefault="0091439E" w:rsidP="0091439E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Законом Тверской области от 19.11.2014 г. № 92-ЗО «О закреплении вопросов местного значения за сельскими поселениями Тверской области», </w:t>
      </w:r>
      <w:r w:rsidRPr="007B48F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Градостроительным Кодексом Российской Федерации от 29.12.2004 года №190-ФЗ,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Тверской области «Максатихинский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и на основании </w:t>
      </w:r>
      <w:r w:rsidRPr="000340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решений Советов депутатов поселений Максатихинского района, Собрание</w:t>
      </w:r>
      <w:proofErr w:type="gramEnd"/>
      <w:r w:rsidRPr="000340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депутатов </w:t>
      </w:r>
      <w:r w:rsidRPr="000340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1. 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Максатихинского района принять к решению с </w:t>
      </w:r>
      <w:r w:rsidRPr="000340FC">
        <w:rPr>
          <w:rFonts w:ascii="Times New Roman" w:hAnsi="Times New Roman" w:cs="Times New Roman"/>
          <w:color w:val="000000"/>
          <w:spacing w:val="7"/>
          <w:sz w:val="28"/>
          <w:szCs w:val="28"/>
        </w:rPr>
        <w:t>01.01.201</w:t>
      </w:r>
      <w:r w:rsidR="003242CA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по 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>31.12.201</w:t>
      </w:r>
      <w:r w:rsidR="003242CA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года следующие вопросы местного значения поселений Максатихинского </w:t>
      </w:r>
      <w:r w:rsidRPr="000340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района: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</w:t>
      </w:r>
      <w:r w:rsidRPr="000340F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Городского поселения поселок Максатиха: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1.1.1. 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>сохранности библиотечных фондов библиотек поселения;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культуры;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3. 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промыслов в поселении;</w:t>
      </w:r>
    </w:p>
    <w:p w:rsidR="003242CA" w:rsidRDefault="003242CA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1.1.4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поселения.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1.2. 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Сельских поселений Максатихинского района: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 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и исполнение бюджетов поселений, </w:t>
      </w:r>
      <w:proofErr w:type="gramStart"/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бюджетов;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1.2.2. 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>сохранности библиотечных фондов библиотек поселения;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1.2.3. 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культуры;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1.2.4. 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промыслов в поселении;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1.2.5. </w:t>
      </w:r>
      <w:r w:rsidRPr="00710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выдача разрешений на строительство, разрешений на ввод объектов в эксплуатацию, резервирование земель и изъятие, в том числе путем выкупа земельных участков в границах вышеуказанных поселений для муниципальных нужд, осуществление земельного </w:t>
      </w:r>
      <w:proofErr w:type="gramStart"/>
      <w:r w:rsidRPr="0071064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</w:t>
      </w:r>
      <w:proofErr w:type="gramEnd"/>
      <w:r w:rsidRPr="00710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использованием земель поселений, утверждение подготовленной</w:t>
      </w:r>
      <w:r w:rsidR="00324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основе генеральных планов поселений</w:t>
      </w:r>
      <w:r w:rsidRPr="00710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документации по планировке территории;</w:t>
      </w:r>
    </w:p>
    <w:p w:rsidR="003242CA" w:rsidRPr="00710649" w:rsidRDefault="003242CA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1.2.5.1 в соответствии с ч.1 п.1 ст.8 Градостроительного Кодекса Российской Федерации подготовка и утверждение территориального планирования поселения.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1.2.6. 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5EFB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E5EF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9E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2. </w:t>
      </w:r>
      <w:r w:rsidRPr="000340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Администрации Максатихинского района заключить соглашения </w:t>
      </w:r>
      <w:proofErr w:type="gramStart"/>
      <w:r w:rsidRPr="000340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 сельскими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поселениями о принятии к решению вопросов местного значения в соответствии с частью</w:t>
      </w:r>
      <w:proofErr w:type="gramEnd"/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решения.</w:t>
      </w:r>
    </w:p>
    <w:p w:rsidR="0091439E" w:rsidRPr="00D31208" w:rsidRDefault="0091439E" w:rsidP="0091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подписания и подлежит официальному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обнародованию.</w:t>
      </w:r>
    </w:p>
    <w:p w:rsidR="0091439E" w:rsidRDefault="0091439E" w:rsidP="0091439E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1439E" w:rsidRDefault="0091439E" w:rsidP="0091439E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1439E" w:rsidRDefault="0091439E" w:rsidP="0091439E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242CA" w:rsidRPr="003242CA" w:rsidRDefault="003242CA" w:rsidP="003242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2CA">
        <w:rPr>
          <w:rFonts w:ascii="Times New Roman" w:hAnsi="Times New Roman" w:cs="Times New Roman"/>
          <w:sz w:val="28"/>
          <w:szCs w:val="28"/>
        </w:rPr>
        <w:t>Депутат Собрания депутатов Максатихинского района,</w:t>
      </w:r>
    </w:p>
    <w:p w:rsidR="003242CA" w:rsidRPr="003242CA" w:rsidRDefault="003242CA" w:rsidP="003242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2CA"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2CA">
        <w:rPr>
          <w:rFonts w:ascii="Times New Roman" w:hAnsi="Times New Roman" w:cs="Times New Roman"/>
          <w:sz w:val="28"/>
          <w:szCs w:val="28"/>
        </w:rPr>
        <w:t xml:space="preserve">Е.В. Шаталова     </w:t>
      </w:r>
    </w:p>
    <w:p w:rsidR="0091439E" w:rsidRPr="000340FC" w:rsidRDefault="0091439E" w:rsidP="009143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1439E" w:rsidRDefault="0091439E" w:rsidP="0091439E"/>
    <w:p w:rsidR="0091439E" w:rsidRDefault="0091439E" w:rsidP="00914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B9" w:rsidRDefault="00484DB9"/>
    <w:sectPr w:rsidR="004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74"/>
    <w:rsid w:val="003242CA"/>
    <w:rsid w:val="00452C41"/>
    <w:rsid w:val="00484DB9"/>
    <w:rsid w:val="006E57DE"/>
    <w:rsid w:val="0091439E"/>
    <w:rsid w:val="00BD3173"/>
    <w:rsid w:val="00D640F4"/>
    <w:rsid w:val="00E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D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2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D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2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2015-12-30T09:56:00Z</cp:lastPrinted>
  <dcterms:created xsi:type="dcterms:W3CDTF">2014-12-18T13:16:00Z</dcterms:created>
  <dcterms:modified xsi:type="dcterms:W3CDTF">2015-12-30T09:56:00Z</dcterms:modified>
</cp:coreProperties>
</file>